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E9" w:rsidRDefault="00680BE9">
      <w:pPr>
        <w:pStyle w:val="Body1"/>
      </w:pPr>
    </w:p>
    <w:p w:rsidR="00680BE9" w:rsidRDefault="008878E1">
      <w:pPr>
        <w:spacing w:after="240"/>
        <w:outlineLvl w:val="0"/>
        <w:rPr>
          <w:rFonts w:ascii="Helvetica" w:eastAsia="Arial Unicode MS" w:hAnsi="Helvetica"/>
          <w:b/>
          <w:color w:val="000000"/>
          <w:u w:color="000000"/>
        </w:rPr>
      </w:pPr>
      <w:r>
        <w:rPr>
          <w:rFonts w:ascii="Helvetica" w:eastAsia="Arial Unicode MS" w:hAnsi="Arial Unicode MS"/>
          <w:color w:val="000000"/>
          <w:u w:color="000000"/>
        </w:rPr>
        <w:t>Prompts to help when planning lessons to ensure that you are considering how to develop pupils' literacy.</w:t>
      </w:r>
      <w:bookmarkStart w:id="0" w:name="_GoBack"/>
      <w:bookmarkEnd w:id="0"/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983"/>
        <w:gridCol w:w="657"/>
      </w:tblGrid>
      <w:tr w:rsidR="00680BE9">
        <w:trPr>
          <w:cantSplit/>
          <w:trHeight w:val="608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8878E1">
            <w:pPr>
              <w:pStyle w:val="Body1"/>
              <w:spacing w:after="0" w:line="240" w:lineRule="auto"/>
              <w:outlineLvl w:val="9"/>
              <w:rPr>
                <w:rFonts w:ascii="Arial" w:hAnsi="Arial Unicode MS"/>
                <w:sz w:val="24"/>
              </w:rPr>
            </w:pPr>
            <w:r>
              <w:rPr>
                <w:rFonts w:ascii="Arial" w:hAnsi="Arial Unicode MS"/>
                <w:sz w:val="24"/>
              </w:rPr>
              <w:t>Key terms and vocabulary are clear and explored with pupils to ensure that they recognise and understand them.  Are they related to similar words or the root fr</w:t>
            </w:r>
            <w:r w:rsidR="00991838">
              <w:rPr>
                <w:rFonts w:ascii="Arial" w:hAnsi="Arial Unicode MS"/>
                <w:sz w:val="24"/>
              </w:rPr>
              <w:t>om which they are derived? (e.g. t</w:t>
            </w:r>
            <w:r>
              <w:rPr>
                <w:rFonts w:ascii="Arial" w:hAnsi="Arial Unicode MS"/>
                <w:sz w:val="24"/>
              </w:rPr>
              <w:t>o sustain/sustainability)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680BE9"/>
        </w:tc>
      </w:tr>
      <w:tr w:rsidR="00680BE9">
        <w:trPr>
          <w:cantSplit/>
          <w:trHeight w:val="608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8878E1">
            <w:pPr>
              <w:pStyle w:val="Body1"/>
              <w:spacing w:after="0" w:line="240" w:lineRule="auto"/>
              <w:outlineLvl w:val="9"/>
              <w:rPr>
                <w:rFonts w:ascii="Arial" w:hAnsi="Arial Unicode MS"/>
                <w:sz w:val="24"/>
              </w:rPr>
            </w:pPr>
            <w:r>
              <w:rPr>
                <w:rFonts w:ascii="Arial" w:hAnsi="Arial Unicode MS"/>
                <w:sz w:val="24"/>
              </w:rPr>
              <w:t>Trainees identify particular features of key terms and help pupils with strategies for remembering how to spell them or why they might be capitalised (e.g. 'Parliament' in history or citizenship)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680BE9"/>
        </w:tc>
      </w:tr>
      <w:tr w:rsidR="00680BE9">
        <w:trPr>
          <w:cantSplit/>
          <w:trHeight w:val="608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8878E1">
            <w:pPr>
              <w:pStyle w:val="Body1"/>
              <w:spacing w:after="0" w:line="240" w:lineRule="auto"/>
              <w:outlineLvl w:val="9"/>
              <w:rPr>
                <w:rFonts w:ascii="Arial" w:hAnsi="Arial Unicode MS"/>
                <w:sz w:val="24"/>
              </w:rPr>
            </w:pPr>
            <w:r>
              <w:rPr>
                <w:rFonts w:ascii="Arial" w:hAnsi="Arial Unicode MS"/>
                <w:sz w:val="24"/>
              </w:rPr>
              <w:t>Trainees remind pupils of important core skills - for example how to skim a text to extract the main elements of its content quickly or to scan a text for information about a key word or topic.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680BE9"/>
        </w:tc>
      </w:tr>
      <w:tr w:rsidR="00680BE9">
        <w:trPr>
          <w:cantSplit/>
          <w:trHeight w:val="608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8878E1">
            <w:pPr>
              <w:pStyle w:val="Body1"/>
              <w:spacing w:after="0" w:line="240" w:lineRule="auto"/>
              <w:outlineLvl w:val="9"/>
              <w:rPr>
                <w:rFonts w:ascii="Arial" w:hAnsi="Arial Unicode MS"/>
                <w:sz w:val="24"/>
              </w:rPr>
            </w:pPr>
            <w:r>
              <w:rPr>
                <w:rFonts w:ascii="Arial" w:hAnsi="Arial Unicode MS"/>
                <w:sz w:val="24"/>
              </w:rPr>
              <w:t>Trainees make expectations clear before pupils begin a task - for example on the conventions of layout in a formal l</w:t>
            </w:r>
            <w:r w:rsidR="00991838">
              <w:rPr>
                <w:rFonts w:ascii="Arial" w:hAnsi="Arial Unicode MS"/>
                <w:sz w:val="24"/>
              </w:rPr>
              <w:t>etter or on the main features of</w:t>
            </w:r>
            <w:r>
              <w:rPr>
                <w:rFonts w:ascii="Arial" w:hAnsi="Arial Unicode MS"/>
                <w:sz w:val="24"/>
              </w:rPr>
              <w:t xml:space="preserve"> writing persuasively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680BE9"/>
        </w:tc>
      </w:tr>
      <w:tr w:rsidR="00680BE9">
        <w:trPr>
          <w:cantSplit/>
          <w:trHeight w:val="608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8878E1">
            <w:pPr>
              <w:pStyle w:val="Body1"/>
              <w:spacing w:after="0" w:line="240" w:lineRule="auto"/>
              <w:outlineLvl w:val="9"/>
              <w:rPr>
                <w:rFonts w:ascii="Arial" w:hAnsi="Arial Unicode MS"/>
                <w:sz w:val="24"/>
              </w:rPr>
            </w:pPr>
            <w:r>
              <w:rPr>
                <w:rFonts w:ascii="Arial" w:hAnsi="Arial Unicode MS"/>
                <w:sz w:val="24"/>
              </w:rPr>
              <w:t>Trainees reinforce the importance of accuracy in spoken or written language - for example, emphasising the need for correct sentence punctuation in one-sentence answers or correcting 'we was ...' in pupils' speech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680BE9"/>
        </w:tc>
      </w:tr>
      <w:tr w:rsidR="00680BE9">
        <w:trPr>
          <w:cantSplit/>
          <w:trHeight w:val="608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8878E1">
            <w:pPr>
              <w:pStyle w:val="Body1"/>
              <w:spacing w:after="0" w:line="240" w:lineRule="auto"/>
              <w:outlineLvl w:val="9"/>
              <w:rPr>
                <w:rFonts w:ascii="Arial" w:hAnsi="Arial Unicode MS"/>
                <w:sz w:val="24"/>
              </w:rPr>
            </w:pPr>
            <w:r>
              <w:rPr>
                <w:rFonts w:ascii="Arial" w:hAnsi="Arial Unicode MS"/>
                <w:sz w:val="24"/>
              </w:rPr>
              <w:t>Trainees identify when it is important to use standard English and when other registers or dialects may be used - for example, in a formal examination answer and when recreating dialogue as part of narrative writing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680BE9"/>
        </w:tc>
      </w:tr>
      <w:tr w:rsidR="00680BE9">
        <w:trPr>
          <w:cantSplit/>
          <w:trHeight w:val="608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8878E1">
            <w:pPr>
              <w:pStyle w:val="Body1"/>
              <w:spacing w:after="0" w:line="240" w:lineRule="auto"/>
              <w:outlineLvl w:val="9"/>
              <w:rPr>
                <w:rFonts w:ascii="Arial" w:hAnsi="Arial Unicode MS"/>
                <w:sz w:val="24"/>
              </w:rPr>
            </w:pPr>
            <w:r>
              <w:rPr>
                <w:rFonts w:ascii="Arial" w:hAnsi="Arial Unicode MS"/>
                <w:sz w:val="24"/>
              </w:rPr>
              <w:t>Trainees help pupils with key elements of literacy as they support them in lessons.  They point out spelling, grammar or punctuation issues as they look at work around the class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680BE9"/>
        </w:tc>
      </w:tr>
      <w:tr w:rsidR="00680BE9">
        <w:trPr>
          <w:cantSplit/>
          <w:trHeight w:val="608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8878E1">
            <w:pPr>
              <w:pStyle w:val="Body1"/>
              <w:spacing w:after="0" w:line="240" w:lineRule="auto"/>
              <w:outlineLvl w:val="9"/>
              <w:rPr>
                <w:rFonts w:ascii="Arial" w:hAnsi="Arial Unicode MS"/>
                <w:sz w:val="24"/>
              </w:rPr>
            </w:pPr>
            <w:r>
              <w:rPr>
                <w:rFonts w:ascii="Arial" w:hAnsi="Arial Unicode MS"/>
                <w:sz w:val="24"/>
              </w:rPr>
              <w:t xml:space="preserve">Trainees' marking supports key literacy points; for example, key subject terms are always checked for correct spelling and sentence punctuation </w:t>
            </w:r>
            <w:r w:rsidR="00991838">
              <w:rPr>
                <w:rFonts w:ascii="Arial" w:hAnsi="Arial Unicode MS"/>
                <w:sz w:val="24"/>
              </w:rPr>
              <w:t xml:space="preserve">is </w:t>
            </w:r>
            <w:r>
              <w:rPr>
                <w:rFonts w:ascii="Arial" w:hAnsi="Arial Unicode MS"/>
                <w:sz w:val="24"/>
              </w:rPr>
              <w:t>always corrected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80BE9" w:rsidRDefault="00680BE9"/>
        </w:tc>
      </w:tr>
    </w:tbl>
    <w:p w:rsidR="00680BE9" w:rsidRDefault="00680BE9">
      <w:pPr>
        <w:spacing w:after="240"/>
        <w:outlineLvl w:val="0"/>
        <w:rPr>
          <w:rFonts w:ascii="Helvetica" w:eastAsia="Arial Unicode MS" w:hAnsi="Helvetica"/>
          <w:b/>
          <w:color w:val="000000"/>
          <w:u w:color="000000"/>
        </w:rPr>
      </w:pPr>
    </w:p>
    <w:p w:rsidR="00680BE9" w:rsidRDefault="008878E1">
      <w:pPr>
        <w:pStyle w:val="Body1"/>
        <w:rPr>
          <w:rFonts w:ascii="Arial" w:hAnsi="Arial"/>
          <w:sz w:val="24"/>
        </w:rPr>
      </w:pPr>
      <w:r>
        <w:rPr>
          <w:rFonts w:ascii="Arial" w:hAnsi="Arial Unicode MS"/>
          <w:sz w:val="24"/>
        </w:rPr>
        <w:t xml:space="preserve">What opportunities are there in </w:t>
      </w:r>
      <w:proofErr w:type="gramStart"/>
      <w:r>
        <w:rPr>
          <w:rFonts w:ascii="Arial" w:hAnsi="Arial Unicode MS"/>
          <w:sz w:val="24"/>
        </w:rPr>
        <w:t>your</w:t>
      </w:r>
      <w:proofErr w:type="gramEnd"/>
      <w:r>
        <w:rPr>
          <w:rFonts w:ascii="Arial" w:hAnsi="Arial Unicode MS"/>
          <w:sz w:val="24"/>
        </w:rPr>
        <w:t xml:space="preserve"> subject to explicitly plan for and teach these skills?</w:t>
      </w:r>
    </w:p>
    <w:p w:rsidR="00680BE9" w:rsidRDefault="00680BE9">
      <w:pPr>
        <w:pStyle w:val="Body1"/>
        <w:rPr>
          <w:rFonts w:ascii="Arial" w:hAnsi="Arial"/>
          <w:sz w:val="24"/>
        </w:rPr>
      </w:pPr>
    </w:p>
    <w:sectPr w:rsidR="00680BE9">
      <w:pgSz w:w="11900" w:h="16840"/>
      <w:pgMar w:top="737" w:right="1797" w:bottom="3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E1"/>
    <w:rsid w:val="00680BE9"/>
    <w:rsid w:val="008878E1"/>
    <w:rsid w:val="009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503CD6E3-19C5-4FC4-99D2-AA997706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jasumner</dc:creator>
  <cp:keywords/>
  <cp:lastModifiedBy>Vague, Jon</cp:lastModifiedBy>
  <cp:revision>2</cp:revision>
  <dcterms:created xsi:type="dcterms:W3CDTF">2016-10-11T15:00:00Z</dcterms:created>
  <dcterms:modified xsi:type="dcterms:W3CDTF">2016-10-11T15:00:00Z</dcterms:modified>
</cp:coreProperties>
</file>