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CAC" w:rsidRPr="00CC75F2" w:rsidRDefault="00E15686" w:rsidP="00891151">
      <w:pPr>
        <w:spacing w:line="360" w:lineRule="auto"/>
        <w:jc w:val="center"/>
        <w:rPr>
          <w:rFonts w:cs="Arial"/>
          <w:color w:val="000000" w:themeColor="text1"/>
          <w:sz w:val="36"/>
        </w:rPr>
      </w:pPr>
      <w:bookmarkStart w:id="0" w:name="_GoBack"/>
      <w:bookmarkEnd w:id="0"/>
      <w:r w:rsidRPr="00CC75F2">
        <w:rPr>
          <w:rFonts w:cs="Arial"/>
          <w:noProof/>
          <w:color w:val="000000" w:themeColor="text1"/>
          <w:lang w:eastAsia="zh-CN"/>
        </w:rPr>
        <w:drawing>
          <wp:anchor distT="0" distB="0" distL="114300" distR="114300" simplePos="0" relativeHeight="251659264" behindDoc="1" locked="0" layoutInCell="1" allowOverlap="1" wp14:anchorId="417EA0C5" wp14:editId="31EA69E7">
            <wp:simplePos x="0" y="0"/>
            <wp:positionH relativeFrom="column">
              <wp:posOffset>706120</wp:posOffset>
            </wp:positionH>
            <wp:positionV relativeFrom="paragraph">
              <wp:posOffset>-180975</wp:posOffset>
            </wp:positionV>
            <wp:extent cx="4710430" cy="1174115"/>
            <wp:effectExtent l="0" t="0" r="0" b="6985"/>
            <wp:wrapTight wrapText="bothSides">
              <wp:wrapPolygon edited="0">
                <wp:start x="0" y="0"/>
                <wp:lineTo x="0" y="21378"/>
                <wp:lineTo x="21489" y="21378"/>
                <wp:lineTo x="21489" y="0"/>
                <wp:lineTo x="0" y="0"/>
              </wp:wrapPolygon>
            </wp:wrapTight>
            <wp:docPr id="1" name="Picture 1" descr="http://www.astro.soton.ac.uk/~s.jones/so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soton.ac.uk/~s.jones/soton.gif"/>
                    <pic:cNvPicPr>
                      <a:picLocks noChangeAspect="1" noChangeArrowheads="1"/>
                    </pic:cNvPicPr>
                  </pic:nvPicPr>
                  <pic:blipFill rotWithShape="1">
                    <a:blip r:embed="rId9">
                      <a:extLst>
                        <a:ext uri="{28A0092B-C50C-407E-A947-70E740481C1C}">
                          <a14:useLocalDpi xmlns:a14="http://schemas.microsoft.com/office/drawing/2010/main" val="0"/>
                        </a:ext>
                      </a:extLst>
                    </a:blip>
                    <a:srcRect t="28682" b="33921"/>
                    <a:stretch/>
                  </pic:blipFill>
                  <pic:spPr bwMode="auto">
                    <a:xfrm>
                      <a:off x="0" y="0"/>
                      <a:ext cx="4710430" cy="117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5686" w:rsidRPr="00CC75F2" w:rsidRDefault="00E15686" w:rsidP="00891151">
      <w:pPr>
        <w:spacing w:line="360" w:lineRule="auto"/>
        <w:jc w:val="center"/>
        <w:rPr>
          <w:rFonts w:cs="Arial"/>
          <w:color w:val="000000" w:themeColor="text1"/>
          <w:sz w:val="48"/>
        </w:rPr>
      </w:pPr>
    </w:p>
    <w:p w:rsidR="00E15686" w:rsidRPr="00CC75F2" w:rsidRDefault="00E15686" w:rsidP="00891151">
      <w:pPr>
        <w:spacing w:line="360" w:lineRule="auto"/>
        <w:jc w:val="center"/>
        <w:rPr>
          <w:rFonts w:cs="Arial"/>
          <w:color w:val="000000" w:themeColor="text1"/>
          <w:sz w:val="48"/>
        </w:rPr>
      </w:pPr>
    </w:p>
    <w:p w:rsidR="00A70CAC" w:rsidRPr="0071079D" w:rsidRDefault="00A70CAC" w:rsidP="00891151">
      <w:pPr>
        <w:spacing w:line="360" w:lineRule="auto"/>
        <w:jc w:val="center"/>
        <w:rPr>
          <w:rFonts w:ascii="Arial" w:hAnsi="Arial" w:cs="Arial"/>
          <w:i/>
          <w:color w:val="000000" w:themeColor="text1"/>
          <w:sz w:val="52"/>
        </w:rPr>
      </w:pPr>
      <w:r w:rsidRPr="0071079D">
        <w:rPr>
          <w:rFonts w:ascii="Arial" w:hAnsi="Arial" w:cs="Arial"/>
          <w:i/>
          <w:color w:val="000000" w:themeColor="text1"/>
          <w:sz w:val="52"/>
        </w:rPr>
        <w:t>Young People, their aspirations and Social Housing</w:t>
      </w:r>
    </w:p>
    <w:p w:rsidR="00A70CAC" w:rsidRPr="0071079D" w:rsidRDefault="00B13A61" w:rsidP="00891151">
      <w:pPr>
        <w:spacing w:line="360" w:lineRule="auto"/>
        <w:jc w:val="center"/>
        <w:rPr>
          <w:rFonts w:ascii="Arial" w:hAnsi="Arial" w:cs="Arial"/>
          <w:color w:val="000000" w:themeColor="text1"/>
          <w:sz w:val="36"/>
        </w:rPr>
      </w:pPr>
      <w:r w:rsidRPr="0071079D">
        <w:rPr>
          <w:rFonts w:ascii="Arial" w:hAnsi="Arial" w:cs="Arial"/>
          <w:i/>
          <w:noProof/>
          <w:color w:val="000000" w:themeColor="text1"/>
          <w:sz w:val="36"/>
          <w:lang w:eastAsia="zh-CN"/>
        </w:rPr>
        <w:drawing>
          <wp:anchor distT="0" distB="0" distL="114300" distR="114300" simplePos="0" relativeHeight="251660288" behindDoc="0" locked="0" layoutInCell="1" allowOverlap="1" wp14:anchorId="45916E12" wp14:editId="77387231">
            <wp:simplePos x="0" y="0"/>
            <wp:positionH relativeFrom="column">
              <wp:posOffset>1840230</wp:posOffset>
            </wp:positionH>
            <wp:positionV relativeFrom="paragraph">
              <wp:posOffset>106680</wp:posOffset>
            </wp:positionV>
            <wp:extent cx="2374900" cy="3158490"/>
            <wp:effectExtent l="0" t="0" r="6350" b="3810"/>
            <wp:wrapSquare wrapText="bothSides"/>
            <wp:docPr id="7" name="Picture 7" descr="C:\Users\George\Pictures\soverig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Pictures\soverignn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90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CAC" w:rsidRPr="0071079D" w:rsidRDefault="00A70CAC" w:rsidP="00891151">
      <w:pPr>
        <w:spacing w:line="360" w:lineRule="auto"/>
        <w:jc w:val="center"/>
        <w:rPr>
          <w:rFonts w:ascii="Arial" w:hAnsi="Arial" w:cs="Arial"/>
          <w:color w:val="000000" w:themeColor="text1"/>
          <w:sz w:val="36"/>
        </w:rPr>
      </w:pPr>
    </w:p>
    <w:p w:rsidR="00A70CAC" w:rsidRPr="0071079D" w:rsidRDefault="00A70CAC" w:rsidP="00891151">
      <w:pPr>
        <w:spacing w:line="360" w:lineRule="auto"/>
        <w:jc w:val="center"/>
        <w:rPr>
          <w:rFonts w:ascii="Arial" w:hAnsi="Arial" w:cs="Arial"/>
          <w:color w:val="000000" w:themeColor="text1"/>
          <w:sz w:val="36"/>
        </w:rPr>
      </w:pPr>
    </w:p>
    <w:p w:rsidR="00A70CAC" w:rsidRPr="0071079D" w:rsidRDefault="00A70CAC" w:rsidP="00891151">
      <w:pPr>
        <w:spacing w:line="360" w:lineRule="auto"/>
        <w:jc w:val="center"/>
        <w:rPr>
          <w:rFonts w:ascii="Arial" w:hAnsi="Arial" w:cs="Arial"/>
          <w:i/>
          <w:color w:val="000000" w:themeColor="text1"/>
          <w:sz w:val="36"/>
        </w:rPr>
      </w:pPr>
    </w:p>
    <w:p w:rsidR="00E15686" w:rsidRPr="0071079D" w:rsidRDefault="00E15686" w:rsidP="00891151">
      <w:pPr>
        <w:spacing w:line="360" w:lineRule="auto"/>
        <w:rPr>
          <w:rFonts w:ascii="Arial" w:hAnsi="Arial" w:cs="Arial"/>
          <w:b/>
          <w:i/>
          <w:color w:val="000000" w:themeColor="text1"/>
          <w:sz w:val="160"/>
        </w:rPr>
      </w:pPr>
      <w:r w:rsidRPr="0071079D">
        <w:rPr>
          <w:rFonts w:ascii="Arial" w:hAnsi="Arial" w:cs="Arial"/>
          <w:noProof/>
          <w:color w:val="000000" w:themeColor="text1"/>
          <w:lang w:eastAsia="zh-CN"/>
        </w:rPr>
        <w:drawing>
          <wp:anchor distT="0" distB="0" distL="114300" distR="114300" simplePos="0" relativeHeight="251658240" behindDoc="1" locked="0" layoutInCell="1" allowOverlap="1" wp14:anchorId="4B81B0D8" wp14:editId="496A2FA7">
            <wp:simplePos x="0" y="0"/>
            <wp:positionH relativeFrom="column">
              <wp:posOffset>1162685</wp:posOffset>
            </wp:positionH>
            <wp:positionV relativeFrom="paragraph">
              <wp:posOffset>3288030</wp:posOffset>
            </wp:positionV>
            <wp:extent cx="3394075" cy="1029335"/>
            <wp:effectExtent l="0" t="0" r="0" b="0"/>
            <wp:wrapTight wrapText="bothSides">
              <wp:wrapPolygon edited="0">
                <wp:start x="0" y="0"/>
                <wp:lineTo x="0" y="21187"/>
                <wp:lineTo x="21459" y="21187"/>
                <wp:lineTo x="21459" y="0"/>
                <wp:lineTo x="0" y="0"/>
              </wp:wrapPolygon>
            </wp:wrapTight>
            <wp:docPr id="2" name="Picture 2" descr="Sovereign Hous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vereign Housing Associ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075"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686" w:rsidRPr="0071079D" w:rsidRDefault="00E15686" w:rsidP="00891151">
      <w:pPr>
        <w:spacing w:line="360" w:lineRule="auto"/>
        <w:jc w:val="center"/>
        <w:rPr>
          <w:rFonts w:ascii="Arial" w:hAnsi="Arial" w:cs="Arial"/>
          <w:i/>
          <w:color w:val="000000" w:themeColor="text1"/>
          <w:sz w:val="28"/>
        </w:rPr>
      </w:pPr>
    </w:p>
    <w:p w:rsidR="00E15686" w:rsidRPr="0071079D" w:rsidRDefault="00E15686" w:rsidP="00891151">
      <w:pPr>
        <w:spacing w:line="360" w:lineRule="auto"/>
        <w:jc w:val="center"/>
        <w:rPr>
          <w:rFonts w:ascii="Arial" w:hAnsi="Arial" w:cs="Arial"/>
          <w:i/>
          <w:color w:val="000000" w:themeColor="text1"/>
          <w:sz w:val="28"/>
        </w:rPr>
      </w:pPr>
      <w:r w:rsidRPr="0071079D">
        <w:rPr>
          <w:rFonts w:ascii="Arial" w:hAnsi="Arial" w:cs="Arial"/>
          <w:i/>
          <w:color w:val="000000" w:themeColor="text1"/>
          <w:sz w:val="28"/>
        </w:rPr>
        <w:t>University of Southampton HEA Funded: Making Methods Matter: Embedding Employability and Enhancing Experience.</w:t>
      </w:r>
    </w:p>
    <w:p w:rsidR="00E15686" w:rsidRPr="0071079D" w:rsidRDefault="00E15686" w:rsidP="00891151">
      <w:pPr>
        <w:spacing w:line="360" w:lineRule="auto"/>
        <w:jc w:val="center"/>
        <w:rPr>
          <w:rFonts w:ascii="Arial" w:hAnsi="Arial" w:cs="Arial"/>
          <w:i/>
          <w:color w:val="000000" w:themeColor="text1"/>
          <w:sz w:val="28"/>
        </w:rPr>
      </w:pPr>
      <w:r w:rsidRPr="0071079D">
        <w:rPr>
          <w:rFonts w:ascii="Arial" w:hAnsi="Arial" w:cs="Arial"/>
          <w:i/>
          <w:color w:val="000000" w:themeColor="text1"/>
          <w:sz w:val="28"/>
        </w:rPr>
        <w:t>In association with Sovereign Housing Association</w:t>
      </w:r>
    </w:p>
    <w:p w:rsidR="00E15686" w:rsidRPr="0071079D" w:rsidRDefault="00E15686" w:rsidP="00891151">
      <w:pPr>
        <w:spacing w:line="360" w:lineRule="auto"/>
        <w:rPr>
          <w:rFonts w:ascii="Arial" w:hAnsi="Arial" w:cs="Arial"/>
          <w:color w:val="000000" w:themeColor="text1"/>
          <w:sz w:val="20"/>
          <w:szCs w:val="20"/>
        </w:rPr>
      </w:pPr>
      <w:r w:rsidRPr="0071079D">
        <w:rPr>
          <w:rStyle w:val="FootnoteReference"/>
          <w:rFonts w:ascii="Arial" w:hAnsi="Arial" w:cs="Arial"/>
          <w:color w:val="000000" w:themeColor="text1"/>
          <w:sz w:val="20"/>
          <w:szCs w:val="20"/>
        </w:rPr>
        <w:lastRenderedPageBreak/>
        <w:footnoteReference w:id="1"/>
      </w:r>
    </w:p>
    <w:p w:rsidR="00FC352C" w:rsidRPr="0071079D" w:rsidRDefault="009942F5" w:rsidP="00746188">
      <w:pPr>
        <w:jc w:val="center"/>
        <w:rPr>
          <w:rFonts w:ascii="Arial" w:hAnsi="Arial" w:cs="Arial"/>
          <w:b/>
          <w:i/>
          <w:color w:val="000000" w:themeColor="text1"/>
          <w:sz w:val="52"/>
          <w:szCs w:val="18"/>
        </w:rPr>
      </w:pPr>
      <w:r w:rsidRPr="0071079D">
        <w:rPr>
          <w:rFonts w:ascii="Arial" w:hAnsi="Arial" w:cs="Arial"/>
          <w:b/>
          <w:i/>
          <w:color w:val="000000" w:themeColor="text1"/>
          <w:sz w:val="52"/>
          <w:szCs w:val="18"/>
        </w:rPr>
        <w:t xml:space="preserve">   Contributors</w:t>
      </w:r>
    </w:p>
    <w:p w:rsidR="006D733E" w:rsidRPr="00033437" w:rsidRDefault="006D733E" w:rsidP="00746188">
      <w:pPr>
        <w:jc w:val="center"/>
        <w:rPr>
          <w:rFonts w:ascii="Arial" w:hAnsi="Arial" w:cs="Arial"/>
          <w:bCs/>
          <w:iCs/>
          <w:color w:val="000000" w:themeColor="text1"/>
          <w:sz w:val="40"/>
          <w:szCs w:val="40"/>
        </w:rPr>
      </w:pPr>
      <w:r w:rsidRPr="00033437">
        <w:rPr>
          <w:rFonts w:ascii="Arial" w:hAnsi="Arial" w:cs="Arial"/>
          <w:bCs/>
          <w:iCs/>
          <w:color w:val="000000" w:themeColor="text1"/>
          <w:sz w:val="40"/>
          <w:szCs w:val="40"/>
        </w:rPr>
        <w:t>Aun Abdi</w:t>
      </w:r>
    </w:p>
    <w:p w:rsidR="006D733E" w:rsidRPr="00033437" w:rsidRDefault="006D733E" w:rsidP="00746188">
      <w:pPr>
        <w:jc w:val="center"/>
        <w:rPr>
          <w:rFonts w:ascii="Arial" w:hAnsi="Arial" w:cs="Arial"/>
          <w:bCs/>
          <w:iCs/>
          <w:color w:val="000000" w:themeColor="text1"/>
          <w:sz w:val="40"/>
          <w:szCs w:val="40"/>
        </w:rPr>
      </w:pPr>
      <w:r w:rsidRPr="00033437">
        <w:rPr>
          <w:rFonts w:ascii="Arial" w:hAnsi="Arial" w:cs="Arial"/>
          <w:bCs/>
          <w:iCs/>
          <w:color w:val="000000" w:themeColor="text1"/>
          <w:sz w:val="40"/>
          <w:szCs w:val="40"/>
        </w:rPr>
        <w:t>Rose Cullen</w:t>
      </w:r>
    </w:p>
    <w:p w:rsidR="006D733E" w:rsidRPr="00033437" w:rsidRDefault="006D733E" w:rsidP="00746188">
      <w:pPr>
        <w:jc w:val="center"/>
        <w:rPr>
          <w:rFonts w:ascii="Arial" w:hAnsi="Arial" w:cs="Arial"/>
          <w:bCs/>
          <w:iCs/>
          <w:color w:val="000000" w:themeColor="text1"/>
          <w:sz w:val="40"/>
          <w:szCs w:val="40"/>
        </w:rPr>
      </w:pPr>
      <w:r w:rsidRPr="00033437">
        <w:rPr>
          <w:rFonts w:ascii="Arial" w:hAnsi="Arial" w:cs="Arial"/>
          <w:bCs/>
          <w:iCs/>
          <w:color w:val="000000" w:themeColor="text1"/>
          <w:sz w:val="40"/>
          <w:szCs w:val="40"/>
        </w:rPr>
        <w:t>Sean Duffy</w:t>
      </w:r>
    </w:p>
    <w:p w:rsidR="006D733E" w:rsidRPr="0071079D" w:rsidRDefault="006D733E" w:rsidP="00746188">
      <w:pPr>
        <w:jc w:val="center"/>
        <w:rPr>
          <w:rFonts w:ascii="Arial" w:hAnsi="Arial" w:cs="Arial"/>
          <w:bCs/>
          <w:iCs/>
          <w:color w:val="000000" w:themeColor="text1"/>
          <w:sz w:val="40"/>
          <w:szCs w:val="40"/>
        </w:rPr>
      </w:pPr>
      <w:r w:rsidRPr="0071079D">
        <w:rPr>
          <w:rFonts w:ascii="Arial" w:hAnsi="Arial" w:cs="Arial"/>
          <w:bCs/>
          <w:iCs/>
          <w:color w:val="000000" w:themeColor="text1"/>
          <w:sz w:val="40"/>
          <w:szCs w:val="40"/>
        </w:rPr>
        <w:t>George Emery</w:t>
      </w:r>
    </w:p>
    <w:p w:rsidR="006D733E" w:rsidRPr="00033437" w:rsidRDefault="006D733E" w:rsidP="00746188">
      <w:pPr>
        <w:jc w:val="center"/>
        <w:rPr>
          <w:rFonts w:ascii="Arial" w:hAnsi="Arial" w:cs="Arial"/>
          <w:bCs/>
          <w:iCs/>
          <w:color w:val="000000" w:themeColor="text1"/>
          <w:sz w:val="40"/>
          <w:szCs w:val="40"/>
          <w:lang w:val="fr-FR"/>
        </w:rPr>
      </w:pPr>
      <w:r w:rsidRPr="00033437">
        <w:rPr>
          <w:rFonts w:ascii="Arial" w:hAnsi="Arial" w:cs="Arial"/>
          <w:bCs/>
          <w:iCs/>
          <w:color w:val="000000" w:themeColor="text1"/>
          <w:sz w:val="40"/>
          <w:szCs w:val="40"/>
          <w:lang w:val="fr-FR"/>
        </w:rPr>
        <w:t>Josh Galpin</w:t>
      </w:r>
    </w:p>
    <w:p w:rsidR="006D733E" w:rsidRPr="00033437" w:rsidRDefault="006D733E" w:rsidP="00746188">
      <w:pPr>
        <w:jc w:val="center"/>
        <w:rPr>
          <w:rFonts w:ascii="Arial" w:hAnsi="Arial" w:cs="Arial"/>
          <w:bCs/>
          <w:iCs/>
          <w:color w:val="000000" w:themeColor="text1"/>
          <w:sz w:val="40"/>
          <w:szCs w:val="40"/>
          <w:lang w:val="fr-FR"/>
        </w:rPr>
      </w:pPr>
      <w:r w:rsidRPr="00033437">
        <w:rPr>
          <w:rFonts w:ascii="Arial" w:hAnsi="Arial" w:cs="Arial"/>
          <w:bCs/>
          <w:iCs/>
          <w:color w:val="000000" w:themeColor="text1"/>
          <w:sz w:val="40"/>
          <w:szCs w:val="40"/>
          <w:lang w:val="fr-FR"/>
        </w:rPr>
        <w:t>Ollie Grant</w:t>
      </w:r>
    </w:p>
    <w:p w:rsidR="006D733E" w:rsidRPr="00033437" w:rsidRDefault="006D733E" w:rsidP="00746188">
      <w:pPr>
        <w:jc w:val="center"/>
        <w:rPr>
          <w:rFonts w:ascii="Arial" w:hAnsi="Arial" w:cs="Arial"/>
          <w:bCs/>
          <w:iCs/>
          <w:color w:val="000000" w:themeColor="text1"/>
          <w:sz w:val="40"/>
          <w:szCs w:val="40"/>
          <w:lang w:val="fr-FR"/>
        </w:rPr>
      </w:pPr>
      <w:r w:rsidRPr="00033437">
        <w:rPr>
          <w:rFonts w:ascii="Arial" w:hAnsi="Arial" w:cs="Arial"/>
          <w:bCs/>
          <w:iCs/>
          <w:color w:val="000000" w:themeColor="text1"/>
          <w:sz w:val="40"/>
          <w:szCs w:val="40"/>
          <w:lang w:val="fr-FR"/>
        </w:rPr>
        <w:t>Priscilla Grant</w:t>
      </w:r>
    </w:p>
    <w:p w:rsidR="006D733E" w:rsidRPr="00033437" w:rsidRDefault="006D733E" w:rsidP="00746188">
      <w:pPr>
        <w:jc w:val="center"/>
        <w:rPr>
          <w:rFonts w:ascii="Arial" w:hAnsi="Arial" w:cs="Arial"/>
          <w:bCs/>
          <w:iCs/>
          <w:color w:val="000000" w:themeColor="text1"/>
          <w:sz w:val="40"/>
          <w:szCs w:val="40"/>
          <w:lang w:val="fr-FR"/>
        </w:rPr>
      </w:pPr>
      <w:r w:rsidRPr="00033437">
        <w:rPr>
          <w:rFonts w:ascii="Arial" w:hAnsi="Arial" w:cs="Arial"/>
          <w:bCs/>
          <w:iCs/>
          <w:color w:val="000000" w:themeColor="text1"/>
          <w:sz w:val="40"/>
          <w:szCs w:val="40"/>
          <w:lang w:val="fr-FR"/>
        </w:rPr>
        <w:t>Peter Roberts</w:t>
      </w:r>
    </w:p>
    <w:p w:rsidR="006D733E" w:rsidRPr="00033437" w:rsidRDefault="006D733E" w:rsidP="00746188">
      <w:pPr>
        <w:jc w:val="center"/>
        <w:rPr>
          <w:rFonts w:ascii="Arial" w:hAnsi="Arial" w:cs="Arial"/>
          <w:bCs/>
          <w:iCs/>
          <w:color w:val="000000" w:themeColor="text1"/>
          <w:sz w:val="40"/>
          <w:szCs w:val="40"/>
          <w:lang w:val="es-ES"/>
        </w:rPr>
      </w:pPr>
      <w:r w:rsidRPr="00033437">
        <w:rPr>
          <w:rFonts w:ascii="Arial" w:hAnsi="Arial" w:cs="Arial"/>
          <w:bCs/>
          <w:iCs/>
          <w:color w:val="000000" w:themeColor="text1"/>
          <w:sz w:val="40"/>
          <w:szCs w:val="40"/>
          <w:lang w:val="es-ES"/>
        </w:rPr>
        <w:t>Sumer Tagman</w:t>
      </w:r>
    </w:p>
    <w:p w:rsidR="006D733E" w:rsidRPr="00033437" w:rsidRDefault="006D733E" w:rsidP="00746188">
      <w:pPr>
        <w:jc w:val="center"/>
        <w:rPr>
          <w:rFonts w:ascii="Arial" w:hAnsi="Arial" w:cs="Arial"/>
          <w:bCs/>
          <w:iCs/>
          <w:color w:val="000000" w:themeColor="text1"/>
          <w:sz w:val="40"/>
          <w:szCs w:val="40"/>
          <w:lang w:val="es-ES"/>
        </w:rPr>
      </w:pPr>
      <w:r w:rsidRPr="00033437">
        <w:rPr>
          <w:rFonts w:ascii="Arial" w:hAnsi="Arial" w:cs="Arial"/>
          <w:bCs/>
          <w:iCs/>
          <w:color w:val="000000" w:themeColor="text1"/>
          <w:sz w:val="40"/>
          <w:szCs w:val="40"/>
          <w:lang w:val="es-ES"/>
        </w:rPr>
        <w:t>Kirsty Totimeh</w:t>
      </w:r>
    </w:p>
    <w:p w:rsidR="006D733E" w:rsidRPr="00033437" w:rsidRDefault="006D733E" w:rsidP="00746188">
      <w:pPr>
        <w:jc w:val="center"/>
        <w:rPr>
          <w:rFonts w:ascii="Arial" w:hAnsi="Arial" w:cs="Arial"/>
          <w:bCs/>
          <w:iCs/>
          <w:color w:val="000000" w:themeColor="text1"/>
          <w:sz w:val="40"/>
          <w:szCs w:val="40"/>
          <w:lang w:val="es-ES"/>
        </w:rPr>
      </w:pPr>
      <w:r w:rsidRPr="00033437">
        <w:rPr>
          <w:rFonts w:ascii="Arial" w:hAnsi="Arial" w:cs="Arial"/>
          <w:bCs/>
          <w:iCs/>
          <w:color w:val="000000" w:themeColor="text1"/>
          <w:sz w:val="40"/>
          <w:szCs w:val="40"/>
          <w:lang w:val="es-ES"/>
        </w:rPr>
        <w:t>Canan Ulucinar</w:t>
      </w:r>
    </w:p>
    <w:p w:rsidR="006D733E" w:rsidRPr="00033437" w:rsidRDefault="006D733E" w:rsidP="00746188">
      <w:pPr>
        <w:rPr>
          <w:rFonts w:ascii="Arial" w:hAnsi="Arial" w:cs="Arial"/>
          <w:bCs/>
          <w:iCs/>
          <w:color w:val="000000" w:themeColor="text1"/>
          <w:sz w:val="32"/>
          <w:szCs w:val="32"/>
          <w:lang w:val="es-ES"/>
        </w:rPr>
      </w:pPr>
    </w:p>
    <w:p w:rsidR="006D733E" w:rsidRPr="0071079D" w:rsidRDefault="006D733E" w:rsidP="00746188">
      <w:pPr>
        <w:rPr>
          <w:rFonts w:ascii="Arial" w:hAnsi="Arial" w:cs="Arial"/>
          <w:b/>
          <w:i/>
          <w:color w:val="000000" w:themeColor="text1"/>
          <w:sz w:val="56"/>
          <w:szCs w:val="14"/>
        </w:rPr>
      </w:pPr>
      <w:r w:rsidRPr="0071079D">
        <w:rPr>
          <w:rFonts w:ascii="Arial" w:hAnsi="Arial" w:cs="Arial"/>
          <w:b/>
          <w:i/>
          <w:color w:val="000000" w:themeColor="text1"/>
          <w:sz w:val="56"/>
          <w:szCs w:val="14"/>
        </w:rPr>
        <w:t>Students of Politics at the University of Southampton.</w:t>
      </w:r>
    </w:p>
    <w:p w:rsidR="006D733E" w:rsidRPr="0071079D" w:rsidRDefault="006D733E" w:rsidP="00746188">
      <w:pPr>
        <w:rPr>
          <w:rFonts w:ascii="Arial" w:hAnsi="Arial" w:cs="Arial"/>
          <w:b/>
          <w:i/>
          <w:color w:val="000000" w:themeColor="text1"/>
          <w:sz w:val="56"/>
          <w:szCs w:val="14"/>
        </w:rPr>
      </w:pPr>
      <w:r w:rsidRPr="0071079D">
        <w:rPr>
          <w:rFonts w:ascii="Arial" w:hAnsi="Arial" w:cs="Arial"/>
          <w:b/>
          <w:i/>
          <w:color w:val="000000" w:themeColor="text1"/>
          <w:sz w:val="56"/>
          <w:szCs w:val="14"/>
        </w:rPr>
        <w:t>May 2013</w:t>
      </w:r>
    </w:p>
    <w:p w:rsidR="006D733E" w:rsidRPr="0071079D" w:rsidRDefault="006D733E" w:rsidP="00891151">
      <w:pPr>
        <w:spacing w:line="360" w:lineRule="auto"/>
        <w:rPr>
          <w:rFonts w:ascii="Arial" w:hAnsi="Arial" w:cs="Arial"/>
          <w:color w:val="000000" w:themeColor="text1"/>
          <w:sz w:val="72"/>
          <w:szCs w:val="72"/>
        </w:rPr>
      </w:pPr>
    </w:p>
    <w:p w:rsidR="00FC352C" w:rsidRPr="0071079D" w:rsidRDefault="0024284D" w:rsidP="00891151">
      <w:pPr>
        <w:spacing w:line="360" w:lineRule="auto"/>
        <w:rPr>
          <w:rStyle w:val="bodybold"/>
          <w:rFonts w:ascii="Arial" w:hAnsi="Arial" w:cs="Arial"/>
          <w:b/>
          <w:bCs/>
          <w:i/>
          <w:color w:val="000000" w:themeColor="text1"/>
          <w:sz w:val="72"/>
          <w:szCs w:val="72"/>
          <w:shd w:val="clear" w:color="auto" w:fill="FFFFFF"/>
        </w:rPr>
      </w:pPr>
      <w:r w:rsidRPr="0071079D">
        <w:rPr>
          <w:rFonts w:ascii="Arial" w:hAnsi="Arial" w:cs="Arial"/>
          <w:b/>
          <w:i/>
          <w:noProof/>
          <w:color w:val="000000" w:themeColor="text1"/>
          <w:sz w:val="160"/>
          <w:lang w:eastAsia="zh-CN"/>
        </w:rPr>
        <w:drawing>
          <wp:anchor distT="0" distB="0" distL="114300" distR="114300" simplePos="0" relativeHeight="251683840" behindDoc="1" locked="0" layoutInCell="1" allowOverlap="1" wp14:anchorId="64F2C0D7" wp14:editId="4FDCF263">
            <wp:simplePos x="0" y="0"/>
            <wp:positionH relativeFrom="column">
              <wp:posOffset>1797050</wp:posOffset>
            </wp:positionH>
            <wp:positionV relativeFrom="paragraph">
              <wp:posOffset>2832100</wp:posOffset>
            </wp:positionV>
            <wp:extent cx="4013835" cy="5304155"/>
            <wp:effectExtent l="0" t="0" r="5715" b="0"/>
            <wp:wrapTight wrapText="bothSides">
              <wp:wrapPolygon edited="0">
                <wp:start x="0" y="0"/>
                <wp:lineTo x="0" y="21489"/>
                <wp:lineTo x="21528" y="21489"/>
                <wp:lineTo x="215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835" cy="5304155"/>
                    </a:xfrm>
                    <a:prstGeom prst="rect">
                      <a:avLst/>
                    </a:prstGeom>
                    <a:noFill/>
                  </pic:spPr>
                </pic:pic>
              </a:graphicData>
            </a:graphic>
            <wp14:sizeRelH relativeFrom="page">
              <wp14:pctWidth>0</wp14:pctWidth>
            </wp14:sizeRelH>
            <wp14:sizeRelV relativeFrom="page">
              <wp14:pctHeight>0</wp14:pctHeight>
            </wp14:sizeRelV>
          </wp:anchor>
        </w:drawing>
      </w:r>
      <w:r w:rsidR="006D733E" w:rsidRPr="0071079D">
        <w:rPr>
          <w:rFonts w:ascii="Arial" w:hAnsi="Arial" w:cs="Arial"/>
          <w:color w:val="000000" w:themeColor="text1"/>
          <w:sz w:val="72"/>
          <w:szCs w:val="72"/>
        </w:rPr>
        <w:t>“</w:t>
      </w:r>
      <w:hyperlink r:id="rId13" w:tooltip="view quote" w:history="1">
        <w:r w:rsidR="00FC352C" w:rsidRPr="0071079D">
          <w:rPr>
            <w:rStyle w:val="Hyperlink"/>
            <w:rFonts w:ascii="Arial" w:hAnsi="Arial" w:cs="Arial"/>
            <w:b/>
            <w:i/>
            <w:color w:val="000000" w:themeColor="text1"/>
            <w:sz w:val="72"/>
            <w:szCs w:val="72"/>
            <w:u w:val="none"/>
            <w:shd w:val="clear" w:color="auto" w:fill="FFFFFF"/>
          </w:rPr>
          <w:t>The real tragedy of the poor is the poverty of their aspirations</w:t>
        </w:r>
        <w:r w:rsidR="006D733E" w:rsidRPr="0071079D">
          <w:rPr>
            <w:rStyle w:val="Hyperlink"/>
            <w:rFonts w:ascii="Arial" w:hAnsi="Arial" w:cs="Arial"/>
            <w:b/>
            <w:i/>
            <w:color w:val="000000" w:themeColor="text1"/>
            <w:sz w:val="72"/>
            <w:szCs w:val="72"/>
            <w:u w:val="none"/>
            <w:shd w:val="clear" w:color="auto" w:fill="FFFFFF"/>
          </w:rPr>
          <w:t>”</w:t>
        </w:r>
        <w:r w:rsidR="00FC352C" w:rsidRPr="0071079D">
          <w:rPr>
            <w:rStyle w:val="Hyperlink"/>
            <w:rFonts w:ascii="Arial" w:hAnsi="Arial" w:cs="Arial"/>
            <w:b/>
            <w:i/>
            <w:color w:val="000000" w:themeColor="text1"/>
            <w:sz w:val="72"/>
            <w:szCs w:val="72"/>
            <w:u w:val="none"/>
            <w:shd w:val="clear" w:color="auto" w:fill="FFFFFF"/>
          </w:rPr>
          <w:t>.</w:t>
        </w:r>
      </w:hyperlink>
      <w:r w:rsidR="00FC352C" w:rsidRPr="0071079D">
        <w:rPr>
          <w:rFonts w:ascii="Arial" w:hAnsi="Arial" w:cs="Arial"/>
          <w:b/>
          <w:i/>
          <w:color w:val="000000" w:themeColor="text1"/>
          <w:sz w:val="72"/>
          <w:szCs w:val="72"/>
        </w:rPr>
        <w:br/>
      </w:r>
    </w:p>
    <w:p w:rsidR="00FC352C" w:rsidRPr="0071079D" w:rsidRDefault="00FC352C" w:rsidP="00891151">
      <w:pPr>
        <w:spacing w:line="360" w:lineRule="auto"/>
        <w:rPr>
          <w:rFonts w:ascii="Arial" w:hAnsi="Arial" w:cs="Arial"/>
          <w:b/>
          <w:i/>
          <w:color w:val="000000" w:themeColor="text1"/>
          <w:sz w:val="32"/>
          <w:szCs w:val="32"/>
        </w:rPr>
      </w:pPr>
      <w:r w:rsidRPr="0071079D">
        <w:rPr>
          <w:rStyle w:val="bodybold"/>
          <w:rFonts w:ascii="Arial" w:hAnsi="Arial" w:cs="Arial"/>
          <w:b/>
          <w:bCs/>
          <w:i/>
          <w:color w:val="000000" w:themeColor="text1"/>
          <w:sz w:val="36"/>
          <w:szCs w:val="36"/>
          <w:shd w:val="clear" w:color="auto" w:fill="FFFFFF"/>
        </w:rPr>
        <w:t>-</w:t>
      </w:r>
      <w:hyperlink r:id="rId14" w:tooltip="view author" w:history="1">
        <w:r w:rsidRPr="00301351">
          <w:rPr>
            <w:rStyle w:val="Hyperlink"/>
            <w:rFonts w:ascii="Arial" w:hAnsi="Arial" w:cs="Arial"/>
            <w:b/>
            <w:bCs/>
            <w:i/>
            <w:color w:val="000000" w:themeColor="text1"/>
            <w:sz w:val="36"/>
            <w:szCs w:val="36"/>
            <w:u w:val="none"/>
            <w:shd w:val="clear" w:color="auto" w:fill="FFFFFF"/>
          </w:rPr>
          <w:t>Adam Smith</w:t>
        </w:r>
      </w:hyperlink>
      <w:r w:rsidRPr="0071079D">
        <w:rPr>
          <w:rStyle w:val="apple-converted-space"/>
          <w:rFonts w:ascii="Arial" w:hAnsi="Arial" w:cs="Arial"/>
          <w:b/>
          <w:i/>
          <w:color w:val="000000" w:themeColor="text1"/>
          <w:sz w:val="36"/>
          <w:szCs w:val="36"/>
          <w:shd w:val="clear" w:color="auto" w:fill="FFFFFF"/>
        </w:rPr>
        <w:t> </w:t>
      </w:r>
      <w:r w:rsidRPr="0071079D">
        <w:rPr>
          <w:rFonts w:ascii="Arial" w:hAnsi="Arial" w:cs="Arial"/>
          <w:b/>
          <w:i/>
          <w:color w:val="000000" w:themeColor="text1"/>
          <w:sz w:val="21"/>
          <w:szCs w:val="21"/>
          <w:shd w:val="clear" w:color="auto" w:fill="FFFFFF"/>
        </w:rPr>
        <w:br/>
      </w:r>
    </w:p>
    <w:p w:rsidR="00FC352C" w:rsidRPr="0071079D" w:rsidRDefault="00FC352C" w:rsidP="00891151">
      <w:pPr>
        <w:spacing w:line="360" w:lineRule="auto"/>
        <w:rPr>
          <w:rFonts w:ascii="Arial" w:hAnsi="Arial" w:cs="Arial"/>
          <w:b/>
          <w:i/>
          <w:color w:val="000000" w:themeColor="text1"/>
          <w:sz w:val="160"/>
        </w:rPr>
      </w:pPr>
    </w:p>
    <w:p w:rsidR="0071079D" w:rsidRPr="0071079D" w:rsidRDefault="0071079D" w:rsidP="00891151">
      <w:pPr>
        <w:spacing w:line="360" w:lineRule="auto"/>
        <w:rPr>
          <w:rFonts w:ascii="Arial" w:hAnsi="Arial" w:cs="Arial"/>
          <w:color w:val="000000" w:themeColor="text1"/>
          <w:sz w:val="48"/>
          <w:szCs w:val="32"/>
          <w:u w:val="single"/>
        </w:rPr>
      </w:pPr>
      <w:r w:rsidRPr="0071079D">
        <w:rPr>
          <w:rFonts w:ascii="Arial" w:hAnsi="Arial" w:cs="Arial"/>
          <w:color w:val="000000" w:themeColor="text1"/>
          <w:sz w:val="48"/>
          <w:szCs w:val="32"/>
          <w:u w:val="single"/>
        </w:rPr>
        <w:lastRenderedPageBreak/>
        <w:t xml:space="preserve">Acknowledgments </w:t>
      </w:r>
    </w:p>
    <w:p w:rsidR="0071079D" w:rsidRPr="0071079D" w:rsidRDefault="0071079D" w:rsidP="00891151">
      <w:pPr>
        <w:spacing w:line="360" w:lineRule="auto"/>
        <w:rPr>
          <w:rFonts w:ascii="Arial" w:hAnsi="Arial" w:cs="Arial"/>
          <w:color w:val="000000" w:themeColor="text1"/>
          <w:sz w:val="40"/>
          <w:szCs w:val="40"/>
        </w:rPr>
      </w:pPr>
    </w:p>
    <w:p w:rsidR="0071079D" w:rsidRPr="0071079D" w:rsidRDefault="0071079D" w:rsidP="00891151">
      <w:pPr>
        <w:spacing w:line="360" w:lineRule="auto"/>
        <w:rPr>
          <w:rFonts w:ascii="Arial" w:hAnsi="Arial" w:cs="Arial"/>
          <w:color w:val="000000" w:themeColor="text1"/>
          <w:sz w:val="40"/>
          <w:szCs w:val="40"/>
        </w:rPr>
      </w:pPr>
      <w:r w:rsidRPr="0071079D">
        <w:rPr>
          <w:rFonts w:ascii="Arial" w:hAnsi="Arial" w:cs="Arial"/>
          <w:color w:val="000000" w:themeColor="text1"/>
          <w:sz w:val="40"/>
          <w:szCs w:val="40"/>
        </w:rPr>
        <w:t>We would like to thank the following for their assistance with this report.</w:t>
      </w:r>
    </w:p>
    <w:p w:rsidR="0071079D" w:rsidRPr="0071079D" w:rsidRDefault="0071079D" w:rsidP="00891151">
      <w:pPr>
        <w:spacing w:line="360" w:lineRule="auto"/>
        <w:rPr>
          <w:rFonts w:ascii="Arial" w:hAnsi="Arial" w:cs="Arial"/>
          <w:color w:val="000000" w:themeColor="text1"/>
          <w:sz w:val="40"/>
          <w:szCs w:val="40"/>
        </w:rPr>
      </w:pPr>
    </w:p>
    <w:p w:rsidR="0071079D" w:rsidRPr="0071079D" w:rsidRDefault="0071079D" w:rsidP="00891151">
      <w:pPr>
        <w:spacing w:line="360" w:lineRule="auto"/>
        <w:rPr>
          <w:rFonts w:ascii="Arial" w:hAnsi="Arial" w:cs="Arial"/>
          <w:color w:val="000000" w:themeColor="text1"/>
          <w:sz w:val="40"/>
          <w:szCs w:val="40"/>
        </w:rPr>
      </w:pPr>
      <w:r w:rsidRPr="0071079D">
        <w:rPr>
          <w:rFonts w:ascii="Arial" w:hAnsi="Arial" w:cs="Arial"/>
          <w:color w:val="000000" w:themeColor="text1"/>
          <w:sz w:val="40"/>
          <w:szCs w:val="40"/>
        </w:rPr>
        <w:t>Jude Hebron, Chris Smith, Lee Dillon, Tim Purr, Aasia Nisar, Matt Ryan, Clare Saunders.</w:t>
      </w:r>
    </w:p>
    <w:p w:rsidR="0071079D" w:rsidRPr="00941123" w:rsidRDefault="00941123" w:rsidP="00891151">
      <w:pPr>
        <w:tabs>
          <w:tab w:val="right" w:pos="9026"/>
        </w:tabs>
        <w:spacing w:line="360" w:lineRule="auto"/>
        <w:rPr>
          <w:rFonts w:ascii="Arial" w:hAnsi="Arial" w:cs="Arial"/>
          <w:color w:val="000000" w:themeColor="text1"/>
          <w:sz w:val="40"/>
          <w:szCs w:val="40"/>
        </w:rPr>
      </w:pPr>
      <w:r>
        <w:rPr>
          <w:rFonts w:ascii="Arial" w:hAnsi="Arial" w:cs="Arial"/>
          <w:b/>
          <w:color w:val="000000" w:themeColor="text1"/>
          <w:sz w:val="72"/>
          <w:szCs w:val="72"/>
          <w:u w:val="single"/>
        </w:rPr>
        <w:br/>
      </w:r>
      <w:r>
        <w:rPr>
          <w:rFonts w:ascii="Arial" w:hAnsi="Arial" w:cs="Arial"/>
          <w:color w:val="000000" w:themeColor="text1"/>
          <w:sz w:val="40"/>
          <w:szCs w:val="40"/>
        </w:rPr>
        <w:t xml:space="preserve">We would also like to thank students at Aldworth Science College for their participation in the research. </w:t>
      </w:r>
    </w:p>
    <w:p w:rsidR="0071079D" w:rsidRPr="0071079D" w:rsidRDefault="0071079D" w:rsidP="00891151">
      <w:pPr>
        <w:tabs>
          <w:tab w:val="right" w:pos="9026"/>
        </w:tabs>
        <w:spacing w:line="360" w:lineRule="auto"/>
        <w:rPr>
          <w:rFonts w:ascii="Arial" w:hAnsi="Arial" w:cs="Arial"/>
          <w:b/>
          <w:color w:val="000000" w:themeColor="text1"/>
          <w:sz w:val="72"/>
          <w:szCs w:val="72"/>
          <w:u w:val="single"/>
        </w:rPr>
      </w:pPr>
    </w:p>
    <w:p w:rsidR="0071079D" w:rsidRPr="0071079D" w:rsidRDefault="0071079D" w:rsidP="00891151">
      <w:pPr>
        <w:tabs>
          <w:tab w:val="right" w:pos="9026"/>
        </w:tabs>
        <w:spacing w:line="360" w:lineRule="auto"/>
        <w:rPr>
          <w:rFonts w:ascii="Arial" w:hAnsi="Arial" w:cs="Arial"/>
          <w:b/>
          <w:color w:val="000000" w:themeColor="text1"/>
          <w:sz w:val="72"/>
          <w:szCs w:val="72"/>
          <w:u w:val="single"/>
        </w:rPr>
      </w:pPr>
    </w:p>
    <w:p w:rsidR="0071079D" w:rsidRPr="0071079D" w:rsidRDefault="0071079D" w:rsidP="00891151">
      <w:pPr>
        <w:tabs>
          <w:tab w:val="right" w:pos="9026"/>
        </w:tabs>
        <w:spacing w:line="360" w:lineRule="auto"/>
        <w:rPr>
          <w:rFonts w:ascii="Arial" w:hAnsi="Arial" w:cs="Arial"/>
          <w:b/>
          <w:color w:val="000000" w:themeColor="text1"/>
          <w:sz w:val="72"/>
          <w:szCs w:val="72"/>
          <w:u w:val="single"/>
        </w:rPr>
      </w:pPr>
    </w:p>
    <w:p w:rsidR="002E2D7D" w:rsidRPr="0071079D" w:rsidRDefault="002E2D7D" w:rsidP="00D769D5">
      <w:pPr>
        <w:tabs>
          <w:tab w:val="right" w:pos="9026"/>
        </w:tabs>
        <w:rPr>
          <w:rFonts w:ascii="Arial" w:hAnsi="Arial" w:cs="Arial"/>
          <w:b/>
          <w:color w:val="000000" w:themeColor="text1"/>
          <w:sz w:val="36"/>
          <w:szCs w:val="36"/>
          <w:u w:val="single"/>
        </w:rPr>
      </w:pPr>
      <w:r w:rsidRPr="0071079D">
        <w:rPr>
          <w:rFonts w:ascii="Arial" w:hAnsi="Arial" w:cs="Arial"/>
          <w:b/>
          <w:color w:val="000000" w:themeColor="text1"/>
          <w:sz w:val="72"/>
          <w:szCs w:val="72"/>
          <w:u w:val="single"/>
        </w:rPr>
        <w:lastRenderedPageBreak/>
        <w:t>Contents</w:t>
      </w:r>
    </w:p>
    <w:p w:rsidR="002E2D7D" w:rsidRPr="00941123" w:rsidRDefault="00D769D5" w:rsidP="00D769D5">
      <w:pPr>
        <w:tabs>
          <w:tab w:val="right" w:pos="9026"/>
        </w:tabs>
        <w:rPr>
          <w:rFonts w:ascii="Arial" w:hAnsi="Arial" w:cs="Arial"/>
          <w:bCs/>
          <w:color w:val="000000"/>
          <w:sz w:val="32"/>
          <w:szCs w:val="32"/>
          <w:shd w:val="clear" w:color="auto" w:fill="FFFFFF"/>
        </w:rPr>
      </w:pPr>
      <w:r>
        <w:rPr>
          <w:rFonts w:ascii="Arial" w:hAnsi="Arial" w:cs="Arial"/>
          <w:b/>
          <w:color w:val="000000" w:themeColor="text1"/>
          <w:sz w:val="36"/>
          <w:szCs w:val="32"/>
        </w:rPr>
        <w:br/>
      </w:r>
      <w:r w:rsidR="002E2D7D" w:rsidRPr="00941123">
        <w:rPr>
          <w:rFonts w:ascii="Arial" w:hAnsi="Arial" w:cs="Arial"/>
          <w:b/>
          <w:color w:val="000000" w:themeColor="text1"/>
          <w:sz w:val="36"/>
          <w:szCs w:val="32"/>
        </w:rPr>
        <w:t xml:space="preserve">Section </w:t>
      </w:r>
      <w:r w:rsidR="002E2D7D" w:rsidRPr="00941123">
        <w:rPr>
          <w:rFonts w:ascii="Arial" w:hAnsi="Arial" w:cs="Arial"/>
          <w:b/>
          <w:bCs/>
          <w:color w:val="000000"/>
          <w:sz w:val="36"/>
          <w:szCs w:val="32"/>
          <w:shd w:val="clear" w:color="auto" w:fill="FFFFFF"/>
        </w:rPr>
        <w:t>I</w:t>
      </w:r>
      <w:r w:rsidR="002E2D7D" w:rsidRPr="00941123">
        <w:rPr>
          <w:rFonts w:ascii="Arial" w:hAnsi="Arial" w:cs="Arial"/>
          <w:bCs/>
          <w:color w:val="000000"/>
          <w:sz w:val="36"/>
          <w:szCs w:val="32"/>
          <w:shd w:val="clear" w:color="auto" w:fill="FFFFFF"/>
        </w:rPr>
        <w:t xml:space="preserve">       </w:t>
      </w:r>
      <w:r w:rsidR="002E2D7D" w:rsidRPr="00941123">
        <w:rPr>
          <w:rFonts w:ascii="Arial" w:hAnsi="Arial" w:cs="Arial"/>
          <w:bCs/>
          <w:color w:val="000000"/>
          <w:sz w:val="32"/>
          <w:szCs w:val="32"/>
          <w:shd w:val="clear" w:color="auto" w:fill="FFFFFF"/>
        </w:rPr>
        <w:t xml:space="preserve">Executive Summary                           </w:t>
      </w:r>
      <w:r w:rsidR="006B124A">
        <w:rPr>
          <w:rFonts w:ascii="Arial" w:hAnsi="Arial" w:cs="Arial"/>
          <w:bCs/>
          <w:color w:val="000000"/>
          <w:sz w:val="32"/>
          <w:szCs w:val="32"/>
          <w:shd w:val="clear" w:color="auto" w:fill="FFFFFF"/>
        </w:rPr>
        <w:t>6-9</w:t>
      </w:r>
      <w:r w:rsidR="002E2D7D" w:rsidRPr="00941123">
        <w:rPr>
          <w:rFonts w:ascii="Arial" w:hAnsi="Arial" w:cs="Arial"/>
          <w:bCs/>
          <w:color w:val="000000"/>
          <w:sz w:val="32"/>
          <w:szCs w:val="32"/>
          <w:shd w:val="clear" w:color="auto" w:fill="FFFFFF"/>
        </w:rPr>
        <w:t xml:space="preserve">             </w:t>
      </w:r>
    </w:p>
    <w:p w:rsidR="002E2D7D" w:rsidRPr="00941123" w:rsidRDefault="002E2D7D" w:rsidP="00D769D5">
      <w:pPr>
        <w:rPr>
          <w:rFonts w:ascii="Arial" w:hAnsi="Arial" w:cs="Arial"/>
          <w:b/>
          <w:bCs/>
          <w:color w:val="000000"/>
          <w:sz w:val="32"/>
          <w:szCs w:val="32"/>
          <w:shd w:val="clear" w:color="auto" w:fill="FFFFFF"/>
        </w:rPr>
      </w:pPr>
    </w:p>
    <w:p w:rsidR="002E2D7D" w:rsidRPr="00941123" w:rsidRDefault="002E2D7D" w:rsidP="00D769D5">
      <w:pPr>
        <w:rPr>
          <w:rFonts w:ascii="Arial" w:hAnsi="Arial" w:cs="Arial"/>
          <w:color w:val="000000" w:themeColor="text1"/>
          <w:sz w:val="32"/>
          <w:szCs w:val="32"/>
        </w:rPr>
      </w:pPr>
      <w:r w:rsidRPr="00941123">
        <w:rPr>
          <w:rFonts w:ascii="Arial" w:hAnsi="Arial" w:cs="Arial"/>
          <w:b/>
          <w:bCs/>
          <w:color w:val="000000"/>
          <w:sz w:val="36"/>
          <w:szCs w:val="32"/>
          <w:shd w:val="clear" w:color="auto" w:fill="FFFFFF"/>
        </w:rPr>
        <w:t>Section II</w:t>
      </w:r>
      <w:r w:rsidRPr="00941123">
        <w:rPr>
          <w:rFonts w:ascii="Arial" w:hAnsi="Arial" w:cs="Arial"/>
          <w:bCs/>
          <w:color w:val="000000"/>
          <w:sz w:val="36"/>
          <w:szCs w:val="32"/>
          <w:shd w:val="clear" w:color="auto" w:fill="FFFFFF"/>
        </w:rPr>
        <w:t xml:space="preserve">     </w:t>
      </w:r>
      <w:r w:rsidR="00941123">
        <w:rPr>
          <w:rFonts w:ascii="Arial" w:hAnsi="Arial" w:cs="Arial"/>
          <w:bCs/>
          <w:color w:val="000000"/>
          <w:sz w:val="36"/>
          <w:szCs w:val="32"/>
          <w:shd w:val="clear" w:color="auto" w:fill="FFFFFF"/>
        </w:rPr>
        <w:t xml:space="preserve"> </w:t>
      </w:r>
      <w:r w:rsidRPr="00941123">
        <w:rPr>
          <w:rFonts w:ascii="Arial" w:hAnsi="Arial" w:cs="Arial"/>
          <w:bCs/>
          <w:color w:val="000000"/>
          <w:sz w:val="32"/>
          <w:szCs w:val="32"/>
          <w:shd w:val="clear" w:color="auto" w:fill="FFFFFF"/>
        </w:rPr>
        <w:t xml:space="preserve">Rationale                                           </w:t>
      </w:r>
      <w:r w:rsidR="006B124A">
        <w:rPr>
          <w:rFonts w:ascii="Arial" w:hAnsi="Arial" w:cs="Arial"/>
          <w:bCs/>
          <w:color w:val="000000"/>
          <w:sz w:val="32"/>
          <w:szCs w:val="32"/>
          <w:shd w:val="clear" w:color="auto" w:fill="FFFFFF"/>
        </w:rPr>
        <w:t>10-23</w:t>
      </w:r>
    </w:p>
    <w:p w:rsidR="002E2D7D" w:rsidRPr="00941123" w:rsidRDefault="002E2D7D" w:rsidP="00D769D5">
      <w:pPr>
        <w:rPr>
          <w:rFonts w:ascii="Arial" w:hAnsi="Arial" w:cs="Arial"/>
          <w:color w:val="000000" w:themeColor="text1"/>
          <w:sz w:val="32"/>
          <w:szCs w:val="32"/>
        </w:rPr>
      </w:pPr>
    </w:p>
    <w:p w:rsidR="002E2D7D" w:rsidRPr="00941123" w:rsidRDefault="002E2D7D" w:rsidP="00D769D5">
      <w:pPr>
        <w:rPr>
          <w:rFonts w:ascii="Arial" w:hAnsi="Arial" w:cs="Arial"/>
          <w:bCs/>
          <w:color w:val="000000"/>
          <w:sz w:val="32"/>
          <w:szCs w:val="32"/>
          <w:shd w:val="clear" w:color="auto" w:fill="FFFFFF"/>
        </w:rPr>
      </w:pPr>
      <w:r w:rsidRPr="00941123">
        <w:rPr>
          <w:rFonts w:ascii="Arial" w:hAnsi="Arial" w:cs="Arial"/>
          <w:b/>
          <w:color w:val="000000" w:themeColor="text1"/>
          <w:sz w:val="36"/>
          <w:szCs w:val="32"/>
        </w:rPr>
        <w:t xml:space="preserve">Section </w:t>
      </w:r>
      <w:r w:rsidRPr="00941123">
        <w:rPr>
          <w:rFonts w:ascii="Arial" w:hAnsi="Arial" w:cs="Arial"/>
          <w:b/>
          <w:bCs/>
          <w:color w:val="000000"/>
          <w:sz w:val="36"/>
          <w:szCs w:val="32"/>
          <w:shd w:val="clear" w:color="auto" w:fill="FFFFFF"/>
        </w:rPr>
        <w:t>III</w:t>
      </w:r>
      <w:r w:rsidRPr="00941123">
        <w:rPr>
          <w:rFonts w:ascii="Arial" w:hAnsi="Arial" w:cs="Arial"/>
          <w:bCs/>
          <w:color w:val="000000"/>
          <w:sz w:val="36"/>
          <w:szCs w:val="32"/>
          <w:shd w:val="clear" w:color="auto" w:fill="FFFFFF"/>
        </w:rPr>
        <w:t xml:space="preserve">     </w:t>
      </w:r>
      <w:r w:rsidRPr="00941123">
        <w:rPr>
          <w:rFonts w:ascii="Arial" w:hAnsi="Arial" w:cs="Arial"/>
          <w:bCs/>
          <w:color w:val="000000"/>
          <w:sz w:val="32"/>
          <w:szCs w:val="32"/>
          <w:shd w:val="clear" w:color="auto" w:fill="FFFFFF"/>
        </w:rPr>
        <w:t xml:space="preserve">Methodology                                      </w:t>
      </w:r>
      <w:r w:rsidR="006B124A">
        <w:rPr>
          <w:rFonts w:ascii="Arial" w:hAnsi="Arial" w:cs="Arial"/>
          <w:bCs/>
          <w:color w:val="000000"/>
          <w:sz w:val="32"/>
          <w:szCs w:val="32"/>
          <w:shd w:val="clear" w:color="auto" w:fill="FFFFFF"/>
        </w:rPr>
        <w:t>24-28</w:t>
      </w:r>
    </w:p>
    <w:p w:rsidR="002E2D7D" w:rsidRPr="00941123" w:rsidRDefault="00941123" w:rsidP="00D769D5">
      <w:pPr>
        <w:rPr>
          <w:rFonts w:ascii="Arial" w:hAnsi="Arial" w:cs="Arial"/>
          <w:bCs/>
          <w:color w:val="000000"/>
          <w:sz w:val="32"/>
          <w:szCs w:val="32"/>
          <w:shd w:val="clear" w:color="auto" w:fill="FFFFFF"/>
        </w:rPr>
      </w:pPr>
      <w:r>
        <w:rPr>
          <w:rFonts w:ascii="Arial" w:hAnsi="Arial" w:cs="Arial"/>
          <w:bCs/>
          <w:color w:val="000000"/>
          <w:sz w:val="32"/>
          <w:szCs w:val="32"/>
          <w:shd w:val="clear" w:color="auto" w:fill="FFFFFF"/>
        </w:rPr>
        <w:t xml:space="preserve"> </w:t>
      </w:r>
    </w:p>
    <w:p w:rsidR="002E2D7D" w:rsidRPr="00941123" w:rsidRDefault="002E2D7D" w:rsidP="00D769D5">
      <w:pPr>
        <w:rPr>
          <w:rFonts w:ascii="Arial" w:hAnsi="Arial" w:cs="Arial"/>
          <w:color w:val="000000" w:themeColor="text1"/>
          <w:sz w:val="32"/>
          <w:szCs w:val="32"/>
        </w:rPr>
      </w:pPr>
      <w:r w:rsidRPr="00941123">
        <w:rPr>
          <w:rFonts w:ascii="Arial" w:hAnsi="Arial" w:cs="Arial"/>
          <w:b/>
          <w:bCs/>
          <w:color w:val="000000"/>
          <w:sz w:val="36"/>
          <w:szCs w:val="32"/>
          <w:shd w:val="clear" w:color="auto" w:fill="FFFFFF"/>
        </w:rPr>
        <w:t>Section IV</w:t>
      </w:r>
      <w:r w:rsidRPr="00941123">
        <w:rPr>
          <w:rFonts w:ascii="Arial" w:hAnsi="Arial" w:cs="Arial"/>
          <w:bCs/>
          <w:color w:val="000000"/>
          <w:sz w:val="36"/>
          <w:szCs w:val="32"/>
          <w:shd w:val="clear" w:color="auto" w:fill="FFFFFF"/>
        </w:rPr>
        <w:t xml:space="preserve">    </w:t>
      </w:r>
      <w:r w:rsidR="00941123">
        <w:rPr>
          <w:rFonts w:ascii="Arial" w:hAnsi="Arial" w:cs="Arial"/>
          <w:bCs/>
          <w:color w:val="000000"/>
          <w:sz w:val="36"/>
          <w:szCs w:val="32"/>
          <w:shd w:val="clear" w:color="auto" w:fill="FFFFFF"/>
        </w:rPr>
        <w:t xml:space="preserve"> </w:t>
      </w:r>
      <w:r w:rsidRPr="00941123">
        <w:rPr>
          <w:rFonts w:ascii="Arial" w:hAnsi="Arial" w:cs="Arial"/>
          <w:bCs/>
          <w:color w:val="000000"/>
          <w:sz w:val="32"/>
          <w:szCs w:val="32"/>
          <w:shd w:val="clear" w:color="auto" w:fill="FFFFFF"/>
        </w:rPr>
        <w:t xml:space="preserve">Findings                                            </w:t>
      </w:r>
      <w:r w:rsidR="006B124A">
        <w:rPr>
          <w:rFonts w:ascii="Arial" w:hAnsi="Arial" w:cs="Arial"/>
          <w:bCs/>
          <w:color w:val="000000"/>
          <w:sz w:val="32"/>
          <w:szCs w:val="32"/>
          <w:shd w:val="clear" w:color="auto" w:fill="FFFFFF"/>
        </w:rPr>
        <w:t>29-49</w:t>
      </w:r>
    </w:p>
    <w:p w:rsidR="002E2D7D" w:rsidRPr="00941123" w:rsidRDefault="002E2D7D" w:rsidP="00D769D5">
      <w:pPr>
        <w:rPr>
          <w:rFonts w:ascii="Arial" w:hAnsi="Arial" w:cs="Arial"/>
          <w:color w:val="000000" w:themeColor="text1"/>
          <w:sz w:val="36"/>
          <w:szCs w:val="32"/>
        </w:rPr>
      </w:pPr>
    </w:p>
    <w:p w:rsidR="002E2D7D" w:rsidRPr="00941123" w:rsidRDefault="002E2D7D" w:rsidP="00D769D5">
      <w:pPr>
        <w:rPr>
          <w:rFonts w:ascii="Arial" w:hAnsi="Arial" w:cs="Arial"/>
          <w:bCs/>
          <w:color w:val="000000"/>
          <w:sz w:val="32"/>
          <w:szCs w:val="32"/>
          <w:shd w:val="clear" w:color="auto" w:fill="FFFFFF"/>
        </w:rPr>
      </w:pPr>
      <w:r w:rsidRPr="00941123">
        <w:rPr>
          <w:rFonts w:ascii="Arial" w:hAnsi="Arial" w:cs="Arial"/>
          <w:b/>
          <w:color w:val="000000" w:themeColor="text1"/>
          <w:sz w:val="36"/>
          <w:szCs w:val="32"/>
        </w:rPr>
        <w:t xml:space="preserve">Section </w:t>
      </w:r>
      <w:r w:rsidRPr="00941123">
        <w:rPr>
          <w:rFonts w:ascii="Arial" w:hAnsi="Arial" w:cs="Arial"/>
          <w:b/>
          <w:bCs/>
          <w:color w:val="000000"/>
          <w:sz w:val="36"/>
          <w:szCs w:val="32"/>
          <w:shd w:val="clear" w:color="auto" w:fill="FFFFFF"/>
        </w:rPr>
        <w:t>V</w:t>
      </w:r>
      <w:r w:rsidRPr="00941123">
        <w:rPr>
          <w:rFonts w:ascii="Arial" w:hAnsi="Arial" w:cs="Arial"/>
          <w:bCs/>
          <w:color w:val="000000"/>
          <w:sz w:val="36"/>
          <w:szCs w:val="32"/>
          <w:shd w:val="clear" w:color="auto" w:fill="FFFFFF"/>
        </w:rPr>
        <w:t xml:space="preserve">  </w:t>
      </w:r>
      <w:r w:rsidRPr="00941123">
        <w:rPr>
          <w:rFonts w:ascii="Arial" w:hAnsi="Arial" w:cs="Arial"/>
          <w:bCs/>
          <w:color w:val="000000"/>
          <w:sz w:val="32"/>
          <w:szCs w:val="32"/>
          <w:shd w:val="clear" w:color="auto" w:fill="FFFFFF"/>
        </w:rPr>
        <w:t xml:space="preserve">    Policy Recommendations </w:t>
      </w:r>
      <w:r w:rsidR="006B124A">
        <w:rPr>
          <w:rFonts w:ascii="Arial" w:hAnsi="Arial" w:cs="Arial"/>
          <w:bCs/>
          <w:color w:val="000000"/>
          <w:sz w:val="32"/>
          <w:szCs w:val="32"/>
          <w:shd w:val="clear" w:color="auto" w:fill="FFFFFF"/>
        </w:rPr>
        <w:tab/>
      </w:r>
      <w:r w:rsidR="006B124A">
        <w:rPr>
          <w:rFonts w:ascii="Arial" w:hAnsi="Arial" w:cs="Arial"/>
          <w:bCs/>
          <w:color w:val="000000"/>
          <w:sz w:val="32"/>
          <w:szCs w:val="32"/>
          <w:shd w:val="clear" w:color="auto" w:fill="FFFFFF"/>
        </w:rPr>
        <w:tab/>
        <w:t xml:space="preserve"> 50-57</w:t>
      </w:r>
      <w:r w:rsidR="00941123">
        <w:rPr>
          <w:rFonts w:ascii="Arial" w:hAnsi="Arial" w:cs="Arial"/>
          <w:bCs/>
          <w:color w:val="000000"/>
          <w:sz w:val="32"/>
          <w:szCs w:val="32"/>
          <w:shd w:val="clear" w:color="auto" w:fill="FFFFFF"/>
        </w:rPr>
        <w:br/>
        <w:t xml:space="preserve">                        </w:t>
      </w:r>
      <w:r w:rsidRPr="00941123">
        <w:rPr>
          <w:rFonts w:ascii="Arial" w:hAnsi="Arial" w:cs="Arial"/>
          <w:bCs/>
          <w:color w:val="000000"/>
          <w:sz w:val="32"/>
          <w:szCs w:val="32"/>
          <w:shd w:val="clear" w:color="auto" w:fill="FFFFFF"/>
        </w:rPr>
        <w:t xml:space="preserve">and Implications        </w:t>
      </w:r>
    </w:p>
    <w:p w:rsidR="002E2D7D" w:rsidRPr="00941123" w:rsidRDefault="00941123" w:rsidP="00D769D5">
      <w:pPr>
        <w:rPr>
          <w:rFonts w:ascii="Arial" w:hAnsi="Arial" w:cs="Arial"/>
          <w:b/>
          <w:bCs/>
          <w:color w:val="000000"/>
          <w:sz w:val="32"/>
          <w:szCs w:val="32"/>
          <w:shd w:val="clear" w:color="auto" w:fill="FFFFFF"/>
        </w:rPr>
      </w:pPr>
      <w:r w:rsidRPr="00941123">
        <w:rPr>
          <w:rFonts w:ascii="Arial" w:hAnsi="Arial" w:cs="Arial"/>
          <w:b/>
          <w:bCs/>
          <w:color w:val="000000"/>
          <w:sz w:val="32"/>
          <w:szCs w:val="32"/>
          <w:shd w:val="clear" w:color="auto" w:fill="FFFFFF"/>
        </w:rPr>
        <w:br/>
      </w:r>
      <w:r w:rsidRPr="00941123">
        <w:rPr>
          <w:rFonts w:ascii="Arial" w:hAnsi="Arial" w:cs="Arial"/>
          <w:b/>
          <w:bCs/>
          <w:color w:val="000000"/>
          <w:sz w:val="36"/>
          <w:szCs w:val="32"/>
          <w:shd w:val="clear" w:color="auto" w:fill="FFFFFF"/>
        </w:rPr>
        <w:t>Section VI</w:t>
      </w:r>
      <w:r w:rsidRPr="00941123">
        <w:rPr>
          <w:rFonts w:ascii="Arial" w:hAnsi="Arial" w:cs="Arial"/>
          <w:b/>
          <w:bCs/>
          <w:color w:val="000000"/>
          <w:sz w:val="32"/>
          <w:szCs w:val="32"/>
          <w:shd w:val="clear" w:color="auto" w:fill="FFFFFF"/>
        </w:rPr>
        <w:tab/>
      </w:r>
      <w:r w:rsidR="008C2BCF" w:rsidRPr="00941123">
        <w:rPr>
          <w:rFonts w:ascii="Arial" w:hAnsi="Arial" w:cs="Arial"/>
          <w:bCs/>
          <w:color w:val="000000"/>
          <w:sz w:val="32"/>
          <w:szCs w:val="32"/>
          <w:shd w:val="clear" w:color="auto" w:fill="FFFFFF"/>
        </w:rPr>
        <w:t xml:space="preserve">Appendix A – Research </w:t>
      </w:r>
      <w:r w:rsidR="006B124A">
        <w:rPr>
          <w:rFonts w:ascii="Arial" w:hAnsi="Arial" w:cs="Arial"/>
          <w:bCs/>
          <w:color w:val="000000"/>
          <w:sz w:val="32"/>
          <w:szCs w:val="32"/>
          <w:shd w:val="clear" w:color="auto" w:fill="FFFFFF"/>
        </w:rPr>
        <w:tab/>
      </w:r>
      <w:r w:rsidR="006B124A">
        <w:rPr>
          <w:rFonts w:ascii="Arial" w:hAnsi="Arial" w:cs="Arial"/>
          <w:bCs/>
          <w:color w:val="000000"/>
          <w:sz w:val="32"/>
          <w:szCs w:val="32"/>
          <w:shd w:val="clear" w:color="auto" w:fill="FFFFFF"/>
        </w:rPr>
        <w:tab/>
      </w:r>
      <w:r w:rsidR="006B124A">
        <w:rPr>
          <w:rFonts w:ascii="Arial" w:hAnsi="Arial" w:cs="Arial"/>
          <w:bCs/>
          <w:color w:val="000000"/>
          <w:sz w:val="32"/>
          <w:szCs w:val="32"/>
          <w:shd w:val="clear" w:color="auto" w:fill="FFFFFF"/>
        </w:rPr>
        <w:tab/>
        <w:t xml:space="preserve"> 58 - 69</w:t>
      </w:r>
      <w:r w:rsidRPr="00941123">
        <w:rPr>
          <w:rFonts w:ascii="Arial" w:hAnsi="Arial" w:cs="Arial"/>
          <w:bCs/>
          <w:color w:val="000000"/>
          <w:sz w:val="32"/>
          <w:szCs w:val="32"/>
          <w:shd w:val="clear" w:color="auto" w:fill="FFFFFF"/>
        </w:rPr>
        <w:br/>
        <w:t xml:space="preserve">                        </w:t>
      </w:r>
      <w:r w:rsidR="008C2BCF" w:rsidRPr="00941123">
        <w:rPr>
          <w:rFonts w:ascii="Arial" w:hAnsi="Arial" w:cs="Arial"/>
          <w:bCs/>
          <w:color w:val="000000"/>
          <w:sz w:val="32"/>
          <w:szCs w:val="32"/>
          <w:shd w:val="clear" w:color="auto" w:fill="FFFFFF"/>
        </w:rPr>
        <w:t>questionnaire</w:t>
      </w:r>
      <w:r w:rsidR="008C2BCF" w:rsidRPr="00941123">
        <w:rPr>
          <w:rFonts w:ascii="Arial" w:hAnsi="Arial" w:cs="Arial"/>
          <w:bCs/>
          <w:color w:val="000000"/>
          <w:sz w:val="32"/>
          <w:szCs w:val="32"/>
          <w:shd w:val="clear" w:color="auto" w:fill="FFFFFF"/>
        </w:rPr>
        <w:br/>
      </w:r>
      <w:r w:rsidR="008C2BCF" w:rsidRPr="00941123">
        <w:rPr>
          <w:rFonts w:ascii="Arial" w:hAnsi="Arial" w:cs="Arial"/>
          <w:b/>
          <w:bCs/>
          <w:color w:val="000000"/>
          <w:sz w:val="32"/>
          <w:szCs w:val="32"/>
          <w:shd w:val="clear" w:color="auto" w:fill="FFFFFF"/>
        </w:rPr>
        <w:br/>
      </w:r>
      <w:r w:rsidR="008C2BCF" w:rsidRPr="00941123">
        <w:rPr>
          <w:rFonts w:ascii="Arial" w:hAnsi="Arial" w:cs="Arial"/>
          <w:b/>
          <w:bCs/>
          <w:color w:val="000000"/>
          <w:sz w:val="36"/>
          <w:szCs w:val="32"/>
          <w:shd w:val="clear" w:color="auto" w:fill="FFFFFF"/>
        </w:rPr>
        <w:t>Section</w:t>
      </w:r>
      <w:r w:rsidRPr="00941123">
        <w:rPr>
          <w:rFonts w:ascii="Arial" w:hAnsi="Arial" w:cs="Arial"/>
          <w:b/>
          <w:bCs/>
          <w:color w:val="000000"/>
          <w:sz w:val="36"/>
          <w:szCs w:val="32"/>
          <w:shd w:val="clear" w:color="auto" w:fill="FFFFFF"/>
        </w:rPr>
        <w:t xml:space="preserve"> VII</w:t>
      </w:r>
      <w:r w:rsidRPr="00941123">
        <w:rPr>
          <w:rFonts w:ascii="Arial" w:hAnsi="Arial" w:cs="Arial"/>
          <w:b/>
          <w:bCs/>
          <w:color w:val="000000"/>
          <w:sz w:val="32"/>
          <w:szCs w:val="32"/>
          <w:shd w:val="clear" w:color="auto" w:fill="FFFFFF"/>
        </w:rPr>
        <w:tab/>
      </w:r>
      <w:r w:rsidR="008C2BCF" w:rsidRPr="00941123">
        <w:rPr>
          <w:rFonts w:ascii="Arial" w:hAnsi="Arial" w:cs="Arial"/>
          <w:bCs/>
          <w:color w:val="000000"/>
          <w:sz w:val="32"/>
          <w:szCs w:val="32"/>
          <w:shd w:val="clear" w:color="auto" w:fill="FFFFFF"/>
        </w:rPr>
        <w:t xml:space="preserve">Appendix A1 – </w:t>
      </w:r>
      <w:r w:rsidRPr="00941123">
        <w:rPr>
          <w:rFonts w:ascii="Arial" w:hAnsi="Arial" w:cs="Arial"/>
          <w:bCs/>
          <w:color w:val="000000"/>
          <w:sz w:val="32"/>
          <w:szCs w:val="32"/>
          <w:shd w:val="clear" w:color="auto" w:fill="FFFFFF"/>
        </w:rPr>
        <w:t xml:space="preserve">Participant </w:t>
      </w:r>
      <w:r w:rsidRPr="00941123">
        <w:rPr>
          <w:rFonts w:ascii="Arial" w:hAnsi="Arial" w:cs="Arial"/>
          <w:bCs/>
          <w:color w:val="000000"/>
          <w:sz w:val="32"/>
          <w:szCs w:val="32"/>
          <w:shd w:val="clear" w:color="auto" w:fill="FFFFFF"/>
        </w:rPr>
        <w:br/>
        <w:t xml:space="preserve">                        information sheet</w:t>
      </w:r>
      <w:r w:rsidR="006B124A">
        <w:rPr>
          <w:rFonts w:ascii="Arial" w:hAnsi="Arial" w:cs="Arial"/>
          <w:bCs/>
          <w:color w:val="000000"/>
          <w:sz w:val="32"/>
          <w:szCs w:val="32"/>
          <w:shd w:val="clear" w:color="auto" w:fill="FFFFFF"/>
        </w:rPr>
        <w:tab/>
      </w:r>
      <w:r w:rsidR="006B124A">
        <w:rPr>
          <w:rFonts w:ascii="Arial" w:hAnsi="Arial" w:cs="Arial"/>
          <w:bCs/>
          <w:color w:val="000000"/>
          <w:sz w:val="32"/>
          <w:szCs w:val="32"/>
          <w:shd w:val="clear" w:color="auto" w:fill="FFFFFF"/>
        </w:rPr>
        <w:tab/>
      </w:r>
      <w:r w:rsidR="006B124A">
        <w:rPr>
          <w:rFonts w:ascii="Arial" w:hAnsi="Arial" w:cs="Arial"/>
          <w:bCs/>
          <w:color w:val="000000"/>
          <w:sz w:val="32"/>
          <w:szCs w:val="32"/>
          <w:shd w:val="clear" w:color="auto" w:fill="FFFFFF"/>
        </w:rPr>
        <w:tab/>
      </w:r>
      <w:r w:rsidR="006B124A">
        <w:rPr>
          <w:rFonts w:ascii="Arial" w:hAnsi="Arial" w:cs="Arial"/>
          <w:bCs/>
          <w:color w:val="000000"/>
          <w:sz w:val="32"/>
          <w:szCs w:val="32"/>
          <w:shd w:val="clear" w:color="auto" w:fill="FFFFFF"/>
        </w:rPr>
        <w:tab/>
        <w:t>70 - 72</w:t>
      </w:r>
      <w:r w:rsidRPr="00941123">
        <w:rPr>
          <w:rFonts w:ascii="Arial" w:hAnsi="Arial" w:cs="Arial"/>
          <w:b/>
          <w:bCs/>
          <w:color w:val="000000"/>
          <w:sz w:val="32"/>
          <w:szCs w:val="32"/>
          <w:shd w:val="clear" w:color="auto" w:fill="FFFFFF"/>
        </w:rPr>
        <w:br/>
      </w:r>
      <w:r w:rsidRPr="00941123">
        <w:rPr>
          <w:rFonts w:ascii="Arial" w:hAnsi="Arial" w:cs="Arial"/>
          <w:b/>
          <w:bCs/>
          <w:color w:val="000000"/>
          <w:sz w:val="32"/>
          <w:szCs w:val="32"/>
          <w:shd w:val="clear" w:color="auto" w:fill="FFFFFF"/>
        </w:rPr>
        <w:br/>
      </w:r>
      <w:r w:rsidRPr="00941123">
        <w:rPr>
          <w:rFonts w:ascii="Arial" w:hAnsi="Arial" w:cs="Arial"/>
          <w:b/>
          <w:bCs/>
          <w:color w:val="000000"/>
          <w:sz w:val="36"/>
          <w:szCs w:val="32"/>
          <w:shd w:val="clear" w:color="auto" w:fill="FFFFFF"/>
        </w:rPr>
        <w:t>Section VIII</w:t>
      </w:r>
      <w:r w:rsidRPr="00941123">
        <w:rPr>
          <w:rFonts w:ascii="Arial" w:hAnsi="Arial" w:cs="Arial"/>
          <w:b/>
          <w:bCs/>
          <w:color w:val="000000"/>
          <w:sz w:val="36"/>
          <w:szCs w:val="32"/>
          <w:shd w:val="clear" w:color="auto" w:fill="FFFFFF"/>
        </w:rPr>
        <w:tab/>
      </w:r>
      <w:r w:rsidR="008C2BCF" w:rsidRPr="00941123">
        <w:rPr>
          <w:rFonts w:ascii="Arial" w:hAnsi="Arial" w:cs="Arial"/>
          <w:bCs/>
          <w:color w:val="000000"/>
          <w:sz w:val="32"/>
          <w:szCs w:val="32"/>
          <w:shd w:val="clear" w:color="auto" w:fill="FFFFFF"/>
        </w:rPr>
        <w:t xml:space="preserve">Appendix A2 - Questionnaire </w:t>
      </w:r>
      <w:r w:rsidR="006B124A">
        <w:rPr>
          <w:rFonts w:ascii="Arial" w:hAnsi="Arial" w:cs="Arial"/>
          <w:bCs/>
          <w:color w:val="000000"/>
          <w:sz w:val="32"/>
          <w:szCs w:val="32"/>
          <w:shd w:val="clear" w:color="auto" w:fill="FFFFFF"/>
        </w:rPr>
        <w:tab/>
      </w:r>
      <w:r w:rsidR="006B124A">
        <w:rPr>
          <w:rFonts w:ascii="Arial" w:hAnsi="Arial" w:cs="Arial"/>
          <w:bCs/>
          <w:color w:val="000000"/>
          <w:sz w:val="32"/>
          <w:szCs w:val="32"/>
          <w:shd w:val="clear" w:color="auto" w:fill="FFFFFF"/>
        </w:rPr>
        <w:tab/>
        <w:t>72 - 75</w:t>
      </w:r>
      <w:r w:rsidRPr="00941123">
        <w:rPr>
          <w:rFonts w:ascii="Arial" w:hAnsi="Arial" w:cs="Arial"/>
          <w:bCs/>
          <w:color w:val="000000"/>
          <w:sz w:val="32"/>
          <w:szCs w:val="32"/>
          <w:shd w:val="clear" w:color="auto" w:fill="FFFFFF"/>
        </w:rPr>
        <w:br/>
        <w:t xml:space="preserve">                        </w:t>
      </w:r>
      <w:r w:rsidR="008C2BCF" w:rsidRPr="00941123">
        <w:rPr>
          <w:rFonts w:ascii="Arial" w:hAnsi="Arial" w:cs="Arial"/>
          <w:bCs/>
          <w:color w:val="000000"/>
          <w:sz w:val="32"/>
          <w:szCs w:val="32"/>
          <w:shd w:val="clear" w:color="auto" w:fill="FFFFFF"/>
        </w:rPr>
        <w:t>consent forms</w:t>
      </w:r>
    </w:p>
    <w:p w:rsidR="00F40D1A" w:rsidRPr="0071079D" w:rsidRDefault="00F40D1A" w:rsidP="00D769D5">
      <w:pPr>
        <w:rPr>
          <w:rFonts w:ascii="Arial" w:hAnsi="Arial" w:cs="Arial"/>
          <w:color w:val="000000" w:themeColor="text1"/>
          <w:sz w:val="32"/>
          <w:szCs w:val="32"/>
        </w:rPr>
      </w:pPr>
    </w:p>
    <w:p w:rsidR="0071079D" w:rsidRPr="0071079D" w:rsidRDefault="0071079D" w:rsidP="00891151">
      <w:pPr>
        <w:spacing w:line="360" w:lineRule="auto"/>
        <w:rPr>
          <w:rFonts w:ascii="Arial" w:hAnsi="Arial" w:cs="Arial"/>
          <w:color w:val="000000" w:themeColor="text1"/>
          <w:sz w:val="32"/>
          <w:szCs w:val="32"/>
        </w:rPr>
      </w:pPr>
    </w:p>
    <w:p w:rsidR="00F40D1A" w:rsidRPr="0071079D" w:rsidRDefault="002E2D7D" w:rsidP="00EE7840">
      <w:pPr>
        <w:spacing w:line="480" w:lineRule="auto"/>
        <w:rPr>
          <w:rFonts w:ascii="Arial" w:hAnsi="Arial" w:cs="Arial"/>
          <w:b/>
          <w:color w:val="000000" w:themeColor="text1"/>
          <w:sz w:val="44"/>
          <w:szCs w:val="44"/>
          <w:u w:val="single"/>
        </w:rPr>
      </w:pPr>
      <w:r w:rsidRPr="0071079D">
        <w:rPr>
          <w:rFonts w:ascii="Arial" w:hAnsi="Arial" w:cs="Arial"/>
          <w:b/>
          <w:color w:val="000000" w:themeColor="text1"/>
          <w:sz w:val="44"/>
          <w:szCs w:val="44"/>
          <w:u w:val="single"/>
        </w:rPr>
        <w:lastRenderedPageBreak/>
        <w:t>[I]</w:t>
      </w:r>
      <w:r w:rsidR="00F40D1A" w:rsidRPr="0071079D">
        <w:rPr>
          <w:rFonts w:ascii="Arial" w:hAnsi="Arial" w:cs="Arial"/>
          <w:b/>
          <w:color w:val="000000" w:themeColor="text1"/>
          <w:sz w:val="44"/>
          <w:szCs w:val="44"/>
          <w:u w:val="single"/>
        </w:rPr>
        <w:t>Executive Summary</w:t>
      </w:r>
    </w:p>
    <w:p w:rsidR="00F40D1A" w:rsidRPr="0071079D" w:rsidRDefault="00F40D1A" w:rsidP="00EE7840">
      <w:pPr>
        <w:spacing w:line="480" w:lineRule="auto"/>
        <w:rPr>
          <w:rFonts w:ascii="Arial" w:hAnsi="Arial" w:cs="Arial"/>
          <w:color w:val="000000" w:themeColor="text1"/>
          <w:sz w:val="32"/>
          <w:szCs w:val="32"/>
        </w:rPr>
      </w:pPr>
    </w:p>
    <w:p w:rsidR="00F40D1A" w:rsidRPr="00941123" w:rsidRDefault="00F40D1A" w:rsidP="00EE7840">
      <w:pPr>
        <w:spacing w:line="480" w:lineRule="auto"/>
        <w:jc w:val="center"/>
        <w:rPr>
          <w:rFonts w:ascii="Arial" w:hAnsi="Arial" w:cs="Arial"/>
          <w:b/>
          <w:i/>
          <w:color w:val="000000" w:themeColor="text1"/>
          <w:sz w:val="32"/>
          <w:szCs w:val="32"/>
        </w:rPr>
      </w:pPr>
      <w:r w:rsidRPr="00941123">
        <w:rPr>
          <w:rFonts w:ascii="Arial" w:hAnsi="Arial" w:cs="Arial"/>
          <w:b/>
          <w:i/>
          <w:color w:val="000000" w:themeColor="text1"/>
          <w:sz w:val="32"/>
          <w:szCs w:val="32"/>
        </w:rPr>
        <w:t>Social Housing and aspirations amongst young people in the United Kingdom</w:t>
      </w:r>
    </w:p>
    <w:p w:rsidR="0063082C" w:rsidRPr="0071079D" w:rsidRDefault="008B0908" w:rsidP="00EE7840">
      <w:pPr>
        <w:spacing w:line="480" w:lineRule="auto"/>
        <w:rPr>
          <w:rFonts w:ascii="Arial" w:hAnsi="Arial" w:cs="Arial"/>
          <w:i/>
          <w:color w:val="333333"/>
          <w:sz w:val="32"/>
          <w:szCs w:val="20"/>
          <w:shd w:val="clear" w:color="auto" w:fill="FFFFFF"/>
        </w:rPr>
      </w:pPr>
      <w:r w:rsidRPr="0071079D">
        <w:rPr>
          <w:rFonts w:ascii="Arial" w:hAnsi="Arial" w:cs="Arial"/>
          <w:color w:val="333333"/>
          <w:sz w:val="20"/>
          <w:szCs w:val="20"/>
        </w:rPr>
        <w:br/>
      </w:r>
      <w:r w:rsidRPr="0071079D">
        <w:rPr>
          <w:rFonts w:ascii="Arial" w:hAnsi="Arial" w:cs="Arial"/>
          <w:i/>
          <w:color w:val="333333"/>
          <w:sz w:val="32"/>
          <w:szCs w:val="20"/>
          <w:shd w:val="clear" w:color="auto" w:fill="FFFFFF"/>
        </w:rPr>
        <w:t>In the current economic climate high achievement in education is essential if a child wishes to find work in a squeezed job market. It is important that children from a young age aspire to be successful, whether they wish to go to college and university or do an apprenticeship to aid their employment prospects. Furthermore</w:t>
      </w:r>
      <w:r w:rsidR="00B01403">
        <w:rPr>
          <w:rFonts w:ascii="Arial" w:hAnsi="Arial" w:cs="Arial"/>
          <w:i/>
          <w:color w:val="333333"/>
          <w:sz w:val="32"/>
          <w:szCs w:val="20"/>
          <w:shd w:val="clear" w:color="auto" w:fill="FFFFFF"/>
        </w:rPr>
        <w:t>,</w:t>
      </w:r>
      <w:r w:rsidRPr="0071079D">
        <w:rPr>
          <w:rFonts w:ascii="Arial" w:hAnsi="Arial" w:cs="Arial"/>
          <w:i/>
          <w:color w:val="333333"/>
          <w:sz w:val="32"/>
          <w:szCs w:val="20"/>
          <w:shd w:val="clear" w:color="auto" w:fill="FFFFFF"/>
        </w:rPr>
        <w:t xml:space="preserve"> in such a turbulent economic climate it is likely that more people will struggle in the property market and turn to social housing. We believe</w:t>
      </w:r>
      <w:r w:rsidR="00B01403">
        <w:rPr>
          <w:rFonts w:ascii="Arial" w:hAnsi="Arial" w:cs="Arial"/>
          <w:i/>
          <w:color w:val="333333"/>
          <w:sz w:val="32"/>
          <w:szCs w:val="20"/>
          <w:shd w:val="clear" w:color="auto" w:fill="FFFFFF"/>
        </w:rPr>
        <w:t xml:space="preserve"> now to be a good time to research into the perceived link between aspiration and attainment and whether housing type impacts upon aspiration formation and actual achievement. I</w:t>
      </w:r>
      <w:r w:rsidRPr="0071079D">
        <w:rPr>
          <w:rFonts w:ascii="Arial" w:hAnsi="Arial" w:cs="Arial"/>
          <w:i/>
          <w:color w:val="333333"/>
          <w:sz w:val="32"/>
          <w:szCs w:val="20"/>
          <w:shd w:val="clear" w:color="auto" w:fill="FFFFFF"/>
        </w:rPr>
        <w:t xml:space="preserve">t is time to </w:t>
      </w:r>
      <w:r w:rsidR="00B01403">
        <w:rPr>
          <w:rFonts w:ascii="Arial" w:hAnsi="Arial" w:cs="Arial"/>
          <w:i/>
          <w:color w:val="333333"/>
          <w:sz w:val="32"/>
          <w:szCs w:val="20"/>
          <w:shd w:val="clear" w:color="auto" w:fill="FFFFFF"/>
        </w:rPr>
        <w:t xml:space="preserve">evaluate the connections between housing and aspiration, and attempt to discover if a correlation between the two exists. </w:t>
      </w:r>
    </w:p>
    <w:p w:rsidR="0063082C" w:rsidRPr="0071079D" w:rsidRDefault="008B0908" w:rsidP="00EE7840">
      <w:pPr>
        <w:spacing w:line="480" w:lineRule="auto"/>
        <w:rPr>
          <w:rFonts w:ascii="Arial" w:hAnsi="Arial" w:cs="Arial"/>
          <w:i/>
          <w:color w:val="333333"/>
          <w:sz w:val="32"/>
          <w:szCs w:val="20"/>
          <w:shd w:val="clear" w:color="auto" w:fill="FFFFFF"/>
        </w:rPr>
      </w:pPr>
      <w:r w:rsidRPr="0071079D">
        <w:rPr>
          <w:rFonts w:ascii="Arial" w:hAnsi="Arial" w:cs="Arial"/>
          <w:i/>
          <w:color w:val="333333"/>
          <w:sz w:val="32"/>
          <w:szCs w:val="20"/>
        </w:rPr>
        <w:lastRenderedPageBreak/>
        <w:br/>
      </w:r>
      <w:r w:rsidRPr="0071079D">
        <w:rPr>
          <w:rFonts w:ascii="Arial" w:hAnsi="Arial" w:cs="Arial"/>
          <w:i/>
          <w:color w:val="333333"/>
          <w:sz w:val="32"/>
          <w:szCs w:val="20"/>
          <w:shd w:val="clear" w:color="auto" w:fill="FFFFFF"/>
        </w:rPr>
        <w:t>Low aspirations amongst young people may affect their actual achievement and so it is crucial that we focus on raising ambitions to get children o</w:t>
      </w:r>
      <w:r w:rsidR="00B01403">
        <w:rPr>
          <w:rFonts w:ascii="Arial" w:hAnsi="Arial" w:cs="Arial"/>
          <w:i/>
          <w:color w:val="333333"/>
          <w:sz w:val="32"/>
          <w:szCs w:val="20"/>
          <w:shd w:val="clear" w:color="auto" w:fill="FFFFFF"/>
        </w:rPr>
        <w:t>f</w:t>
      </w:r>
      <w:r w:rsidRPr="0071079D">
        <w:rPr>
          <w:rFonts w:ascii="Arial" w:hAnsi="Arial" w:cs="Arial"/>
          <w:i/>
          <w:color w:val="333333"/>
          <w:sz w:val="32"/>
          <w:szCs w:val="20"/>
          <w:shd w:val="clear" w:color="auto" w:fill="FFFFFF"/>
        </w:rPr>
        <w:t>f to a good start in their lives. This provides the foundations for our research.</w:t>
      </w:r>
    </w:p>
    <w:p w:rsidR="00F40D1A" w:rsidRPr="0071079D" w:rsidRDefault="008B0908" w:rsidP="00EE7840">
      <w:pPr>
        <w:spacing w:line="480" w:lineRule="auto"/>
        <w:rPr>
          <w:rFonts w:ascii="Arial" w:hAnsi="Arial" w:cs="Arial"/>
          <w:i/>
          <w:color w:val="000000" w:themeColor="text1"/>
          <w:sz w:val="48"/>
          <w:szCs w:val="32"/>
        </w:rPr>
      </w:pPr>
      <w:r w:rsidRPr="0071079D">
        <w:rPr>
          <w:rFonts w:ascii="Arial" w:hAnsi="Arial" w:cs="Arial"/>
          <w:i/>
          <w:color w:val="333333"/>
          <w:sz w:val="32"/>
          <w:szCs w:val="20"/>
        </w:rPr>
        <w:br/>
      </w:r>
      <w:r w:rsidRPr="0071079D">
        <w:rPr>
          <w:rFonts w:ascii="Arial" w:hAnsi="Arial" w:cs="Arial"/>
          <w:i/>
          <w:color w:val="333333"/>
          <w:sz w:val="32"/>
          <w:szCs w:val="20"/>
          <w:shd w:val="clear" w:color="auto" w:fill="FFFFFF"/>
        </w:rPr>
        <w:t xml:space="preserve">In February 2013 Sovereign Housing Association commissioned us to report on aspirations amongst young people with a specific focus upon social housing. </w:t>
      </w:r>
      <w:r w:rsidR="000A55AD">
        <w:rPr>
          <w:rFonts w:ascii="Arial" w:hAnsi="Arial" w:cs="Arial"/>
          <w:i/>
          <w:color w:val="333333"/>
          <w:sz w:val="32"/>
          <w:szCs w:val="20"/>
          <w:shd w:val="clear" w:color="auto" w:fill="FFFFFF"/>
        </w:rPr>
        <w:t>Our research was conducted in a Basingstoke school of 11-16 year olds, t</w:t>
      </w:r>
      <w:r w:rsidRPr="0071079D">
        <w:rPr>
          <w:rFonts w:ascii="Arial" w:hAnsi="Arial" w:cs="Arial"/>
          <w:i/>
          <w:color w:val="333333"/>
          <w:sz w:val="32"/>
          <w:szCs w:val="20"/>
          <w:shd w:val="clear" w:color="auto" w:fill="FFFFFF"/>
        </w:rPr>
        <w:t xml:space="preserve">he key </w:t>
      </w:r>
      <w:r w:rsidR="000A55AD">
        <w:rPr>
          <w:rFonts w:ascii="Arial" w:hAnsi="Arial" w:cs="Arial"/>
          <w:i/>
          <w:color w:val="333333"/>
          <w:sz w:val="32"/>
          <w:szCs w:val="20"/>
          <w:shd w:val="clear" w:color="auto" w:fill="FFFFFF"/>
        </w:rPr>
        <w:t>areas of our</w:t>
      </w:r>
      <w:r w:rsidRPr="0071079D">
        <w:rPr>
          <w:rFonts w:ascii="Arial" w:hAnsi="Arial" w:cs="Arial"/>
          <w:i/>
          <w:color w:val="333333"/>
          <w:sz w:val="32"/>
          <w:szCs w:val="20"/>
          <w:shd w:val="clear" w:color="auto" w:fill="FFFFFF"/>
        </w:rPr>
        <w:t xml:space="preserve"> research were</w:t>
      </w:r>
      <w:r w:rsidR="00B01403">
        <w:rPr>
          <w:rFonts w:ascii="Arial" w:hAnsi="Arial" w:cs="Arial"/>
          <w:i/>
          <w:color w:val="333333"/>
          <w:sz w:val="32"/>
          <w:szCs w:val="20"/>
          <w:shd w:val="clear" w:color="auto" w:fill="FFFFFF"/>
        </w:rPr>
        <w:t>:</w:t>
      </w:r>
      <w:r w:rsidR="000A55AD">
        <w:rPr>
          <w:rFonts w:ascii="Arial" w:hAnsi="Arial" w:cs="Arial"/>
          <w:i/>
          <w:color w:val="333333"/>
          <w:sz w:val="32"/>
          <w:szCs w:val="20"/>
          <w:shd w:val="clear" w:color="auto" w:fill="FFFFFF"/>
        </w:rPr>
        <w:t xml:space="preserve"> the demographics of social housing (</w:t>
      </w:r>
      <w:r w:rsidRPr="0071079D">
        <w:rPr>
          <w:rFonts w:ascii="Arial" w:hAnsi="Arial" w:cs="Arial"/>
          <w:i/>
          <w:color w:val="333333"/>
          <w:sz w:val="32"/>
          <w:szCs w:val="20"/>
          <w:shd w:val="clear" w:color="auto" w:fill="FFFFFF"/>
        </w:rPr>
        <w:t>age, gender</w:t>
      </w:r>
      <w:r w:rsidR="000A55AD">
        <w:rPr>
          <w:rFonts w:ascii="Arial" w:hAnsi="Arial" w:cs="Arial"/>
          <w:i/>
          <w:color w:val="333333"/>
          <w:sz w:val="32"/>
          <w:szCs w:val="20"/>
          <w:shd w:val="clear" w:color="auto" w:fill="FFFFFF"/>
        </w:rPr>
        <w:t>,</w:t>
      </w:r>
      <w:r w:rsidRPr="0071079D">
        <w:rPr>
          <w:rFonts w:ascii="Arial" w:hAnsi="Arial" w:cs="Arial"/>
          <w:i/>
          <w:color w:val="333333"/>
          <w:sz w:val="32"/>
          <w:szCs w:val="20"/>
          <w:shd w:val="clear" w:color="auto" w:fill="FFFFFF"/>
        </w:rPr>
        <w:t xml:space="preserve"> and race</w:t>
      </w:r>
      <w:r w:rsidR="000A55AD">
        <w:rPr>
          <w:rFonts w:ascii="Arial" w:hAnsi="Arial" w:cs="Arial"/>
          <w:i/>
          <w:color w:val="333333"/>
          <w:sz w:val="32"/>
          <w:szCs w:val="20"/>
          <w:shd w:val="clear" w:color="auto" w:fill="FFFFFF"/>
        </w:rPr>
        <w:t>)</w:t>
      </w:r>
      <w:r w:rsidRPr="0071079D">
        <w:rPr>
          <w:rFonts w:ascii="Arial" w:hAnsi="Arial" w:cs="Arial"/>
          <w:i/>
          <w:color w:val="333333"/>
          <w:sz w:val="32"/>
          <w:szCs w:val="20"/>
          <w:shd w:val="clear" w:color="auto" w:fill="FFFFFF"/>
        </w:rPr>
        <w:t xml:space="preserve">, </w:t>
      </w:r>
      <w:r w:rsidR="006B625C">
        <w:rPr>
          <w:rFonts w:ascii="Arial" w:hAnsi="Arial" w:cs="Arial"/>
          <w:i/>
          <w:color w:val="333333"/>
          <w:sz w:val="32"/>
          <w:szCs w:val="20"/>
          <w:shd w:val="clear" w:color="auto" w:fill="FFFFFF"/>
        </w:rPr>
        <w:t xml:space="preserve">how young people define success, </w:t>
      </w:r>
      <w:r w:rsidRPr="0071079D">
        <w:rPr>
          <w:rFonts w:ascii="Arial" w:hAnsi="Arial" w:cs="Arial"/>
          <w:i/>
          <w:color w:val="333333"/>
          <w:sz w:val="32"/>
          <w:szCs w:val="20"/>
          <w:shd w:val="clear" w:color="auto" w:fill="FFFFFF"/>
        </w:rPr>
        <w:t xml:space="preserve">the factors </w:t>
      </w:r>
      <w:r w:rsidR="006B625C">
        <w:rPr>
          <w:rFonts w:ascii="Arial" w:hAnsi="Arial" w:cs="Arial"/>
          <w:i/>
          <w:color w:val="333333"/>
          <w:sz w:val="32"/>
          <w:szCs w:val="20"/>
          <w:shd w:val="clear" w:color="auto" w:fill="FFFFFF"/>
        </w:rPr>
        <w:t>young people</w:t>
      </w:r>
      <w:r w:rsidRPr="0071079D">
        <w:rPr>
          <w:rFonts w:ascii="Arial" w:hAnsi="Arial" w:cs="Arial"/>
          <w:i/>
          <w:color w:val="333333"/>
          <w:sz w:val="32"/>
          <w:szCs w:val="20"/>
          <w:shd w:val="clear" w:color="auto" w:fill="FFFFFF"/>
        </w:rPr>
        <w:t xml:space="preserve"> most associated with success, </w:t>
      </w:r>
      <w:r w:rsidR="006B625C">
        <w:rPr>
          <w:rFonts w:ascii="Arial" w:hAnsi="Arial" w:cs="Arial"/>
          <w:i/>
          <w:color w:val="333333"/>
          <w:sz w:val="32"/>
          <w:szCs w:val="20"/>
          <w:shd w:val="clear" w:color="auto" w:fill="FFFFFF"/>
        </w:rPr>
        <w:t>and the shape which young people envisage their futures to take</w:t>
      </w:r>
      <w:r w:rsidRPr="0071079D">
        <w:rPr>
          <w:rFonts w:ascii="Arial" w:hAnsi="Arial" w:cs="Arial"/>
          <w:i/>
          <w:color w:val="333333"/>
          <w:sz w:val="32"/>
          <w:szCs w:val="20"/>
          <w:shd w:val="clear" w:color="auto" w:fill="FFFFFF"/>
        </w:rPr>
        <w:t xml:space="preserve">. </w:t>
      </w:r>
      <w:r w:rsidR="006B625C">
        <w:rPr>
          <w:rFonts w:ascii="Arial" w:hAnsi="Arial" w:cs="Arial"/>
          <w:i/>
          <w:color w:val="333333"/>
          <w:sz w:val="32"/>
          <w:szCs w:val="20"/>
          <w:shd w:val="clear" w:color="auto" w:fill="FFFFFF"/>
        </w:rPr>
        <w:br/>
      </w:r>
      <w:r w:rsidR="006B625C">
        <w:rPr>
          <w:rFonts w:ascii="Arial" w:hAnsi="Arial" w:cs="Arial"/>
          <w:i/>
          <w:color w:val="333333"/>
          <w:sz w:val="32"/>
          <w:szCs w:val="20"/>
          <w:shd w:val="clear" w:color="auto" w:fill="FFFFFF"/>
        </w:rPr>
        <w:br/>
      </w:r>
      <w:r w:rsidRPr="0071079D">
        <w:rPr>
          <w:rFonts w:ascii="Arial" w:hAnsi="Arial" w:cs="Arial"/>
          <w:i/>
          <w:color w:val="333333"/>
          <w:sz w:val="32"/>
          <w:szCs w:val="20"/>
          <w:shd w:val="clear" w:color="auto" w:fill="FFFFFF"/>
        </w:rPr>
        <w:t xml:space="preserve">After a detailed literature review, we carried out our own primary research. </w:t>
      </w:r>
      <w:r w:rsidR="006B625C">
        <w:rPr>
          <w:rFonts w:ascii="Arial" w:hAnsi="Arial" w:cs="Arial"/>
          <w:i/>
          <w:color w:val="333333"/>
          <w:sz w:val="32"/>
          <w:szCs w:val="20"/>
          <w:shd w:val="clear" w:color="auto" w:fill="FFFFFF"/>
        </w:rPr>
        <w:t xml:space="preserve">139 </w:t>
      </w:r>
      <w:r w:rsidRPr="0071079D">
        <w:rPr>
          <w:rFonts w:ascii="Arial" w:hAnsi="Arial" w:cs="Arial"/>
          <w:i/>
          <w:color w:val="333333"/>
          <w:sz w:val="32"/>
          <w:szCs w:val="20"/>
          <w:shd w:val="clear" w:color="auto" w:fill="FFFFFF"/>
        </w:rPr>
        <w:t>questionnaires</w:t>
      </w:r>
      <w:r w:rsidR="006B625C">
        <w:rPr>
          <w:rFonts w:ascii="Arial" w:hAnsi="Arial" w:cs="Arial"/>
          <w:i/>
          <w:color w:val="333333"/>
          <w:sz w:val="32"/>
          <w:szCs w:val="20"/>
          <w:shd w:val="clear" w:color="auto" w:fill="FFFFFF"/>
        </w:rPr>
        <w:t xml:space="preserve"> were completed</w:t>
      </w:r>
      <w:r w:rsidRPr="0071079D">
        <w:rPr>
          <w:rFonts w:ascii="Arial" w:hAnsi="Arial" w:cs="Arial"/>
          <w:i/>
          <w:color w:val="333333"/>
          <w:sz w:val="32"/>
          <w:szCs w:val="20"/>
          <w:shd w:val="clear" w:color="auto" w:fill="FFFFFF"/>
        </w:rPr>
        <w:t xml:space="preserve"> by </w:t>
      </w:r>
      <w:r w:rsidR="006B625C">
        <w:rPr>
          <w:rFonts w:ascii="Arial" w:hAnsi="Arial" w:cs="Arial"/>
          <w:i/>
          <w:color w:val="333333"/>
          <w:sz w:val="32"/>
          <w:szCs w:val="20"/>
          <w:shd w:val="clear" w:color="auto" w:fill="FFFFFF"/>
        </w:rPr>
        <w:t>students</w:t>
      </w:r>
      <w:r w:rsidRPr="0071079D">
        <w:rPr>
          <w:rFonts w:ascii="Arial" w:hAnsi="Arial" w:cs="Arial"/>
          <w:i/>
          <w:color w:val="333333"/>
          <w:sz w:val="32"/>
          <w:szCs w:val="20"/>
          <w:shd w:val="clear" w:color="auto" w:fill="FFFFFF"/>
        </w:rPr>
        <w:t xml:space="preserve"> </w:t>
      </w:r>
      <w:r w:rsidR="006B625C">
        <w:rPr>
          <w:rFonts w:ascii="Arial" w:hAnsi="Arial" w:cs="Arial"/>
          <w:i/>
          <w:color w:val="333333"/>
          <w:sz w:val="32"/>
          <w:szCs w:val="20"/>
          <w:shd w:val="clear" w:color="auto" w:fill="FFFFFF"/>
        </w:rPr>
        <w:t xml:space="preserve">between the ages of 11 and 16, with roughly equal </w:t>
      </w:r>
      <w:r w:rsidR="006B625C">
        <w:rPr>
          <w:rFonts w:ascii="Arial" w:hAnsi="Arial" w:cs="Arial"/>
          <w:i/>
          <w:color w:val="333333"/>
          <w:sz w:val="32"/>
          <w:szCs w:val="20"/>
          <w:shd w:val="clear" w:color="auto" w:fill="FFFFFF"/>
        </w:rPr>
        <w:lastRenderedPageBreak/>
        <w:t>amounts of participants living in social housing and living in private housing. Upon analysis, our data reveal no strong correlational link between housing group and aspiration type within the respondent group</w:t>
      </w:r>
      <w:r w:rsidRPr="0071079D">
        <w:rPr>
          <w:rFonts w:ascii="Arial" w:hAnsi="Arial" w:cs="Arial"/>
          <w:i/>
          <w:color w:val="333333"/>
          <w:sz w:val="32"/>
          <w:szCs w:val="20"/>
          <w:shd w:val="clear" w:color="auto" w:fill="FFFFFF"/>
        </w:rPr>
        <w:t xml:space="preserve">. </w:t>
      </w:r>
      <w:r w:rsidR="006B625C">
        <w:rPr>
          <w:rFonts w:ascii="Arial" w:hAnsi="Arial" w:cs="Arial"/>
          <w:i/>
          <w:color w:val="333333"/>
          <w:sz w:val="32"/>
          <w:szCs w:val="20"/>
          <w:shd w:val="clear" w:color="auto" w:fill="FFFFFF"/>
        </w:rPr>
        <w:br/>
      </w:r>
      <w:r w:rsidR="006B625C">
        <w:rPr>
          <w:rFonts w:ascii="Arial" w:hAnsi="Arial" w:cs="Arial"/>
          <w:i/>
          <w:color w:val="333333"/>
          <w:sz w:val="32"/>
          <w:szCs w:val="20"/>
          <w:shd w:val="clear" w:color="auto" w:fill="FFFFFF"/>
        </w:rPr>
        <w:br/>
        <w:t>We have concluded from our evidence</w:t>
      </w:r>
      <w:r w:rsidRPr="0071079D">
        <w:rPr>
          <w:rFonts w:ascii="Arial" w:hAnsi="Arial" w:cs="Arial"/>
          <w:i/>
          <w:color w:val="333333"/>
          <w:sz w:val="32"/>
          <w:szCs w:val="20"/>
          <w:shd w:val="clear" w:color="auto" w:fill="FFFFFF"/>
        </w:rPr>
        <w:t xml:space="preserve"> that there is not a link between social housing and low aspiration</w:t>
      </w:r>
      <w:r w:rsidR="006B625C">
        <w:rPr>
          <w:rFonts w:ascii="Arial" w:hAnsi="Arial" w:cs="Arial"/>
          <w:i/>
          <w:color w:val="333333"/>
          <w:sz w:val="32"/>
          <w:szCs w:val="20"/>
          <w:shd w:val="clear" w:color="auto" w:fill="FFFFFF"/>
        </w:rPr>
        <w:t xml:space="preserve"> formation</w:t>
      </w:r>
      <w:r w:rsidRPr="0071079D">
        <w:rPr>
          <w:rFonts w:ascii="Arial" w:hAnsi="Arial" w:cs="Arial"/>
          <w:i/>
          <w:color w:val="333333"/>
          <w:sz w:val="32"/>
          <w:szCs w:val="20"/>
          <w:shd w:val="clear" w:color="auto" w:fill="FFFFFF"/>
        </w:rPr>
        <w:t xml:space="preserve"> </w:t>
      </w:r>
      <w:r w:rsidR="006B625C">
        <w:rPr>
          <w:rFonts w:ascii="Arial" w:hAnsi="Arial" w:cs="Arial"/>
          <w:i/>
          <w:color w:val="333333"/>
          <w:sz w:val="32"/>
          <w:szCs w:val="20"/>
          <w:shd w:val="clear" w:color="auto" w:fill="FFFFFF"/>
        </w:rPr>
        <w:t xml:space="preserve">within our sample. </w:t>
      </w:r>
      <w:r w:rsidR="006B625C" w:rsidRPr="0071079D">
        <w:rPr>
          <w:rFonts w:ascii="Arial" w:hAnsi="Arial" w:cs="Arial"/>
          <w:i/>
          <w:color w:val="333333"/>
          <w:sz w:val="32"/>
          <w:szCs w:val="20"/>
          <w:shd w:val="clear" w:color="auto" w:fill="FFFFFF"/>
        </w:rPr>
        <w:t xml:space="preserve">Our response group had a demographic balance akin to that of </w:t>
      </w:r>
      <w:r w:rsidR="006B625C">
        <w:rPr>
          <w:rFonts w:ascii="Arial" w:hAnsi="Arial" w:cs="Arial"/>
          <w:i/>
          <w:color w:val="333333"/>
          <w:sz w:val="32"/>
          <w:szCs w:val="20"/>
          <w:shd w:val="clear" w:color="auto" w:fill="FFFFFF"/>
        </w:rPr>
        <w:t xml:space="preserve">the country as a whole; with a roughly </w:t>
      </w:r>
      <w:r w:rsidR="006B625C" w:rsidRPr="0071079D">
        <w:rPr>
          <w:rFonts w:ascii="Arial" w:hAnsi="Arial" w:cs="Arial"/>
          <w:i/>
          <w:color w:val="333333"/>
          <w:sz w:val="32"/>
          <w:szCs w:val="20"/>
          <w:shd w:val="clear" w:color="auto" w:fill="FFFFFF"/>
        </w:rPr>
        <w:t>equal gender ba</w:t>
      </w:r>
      <w:r w:rsidR="00C76BBA">
        <w:rPr>
          <w:rFonts w:ascii="Arial" w:hAnsi="Arial" w:cs="Arial"/>
          <w:i/>
          <w:color w:val="333333"/>
          <w:sz w:val="32"/>
          <w:szCs w:val="20"/>
          <w:shd w:val="clear" w:color="auto" w:fill="FFFFFF"/>
        </w:rPr>
        <w:t>lance and almost representative</w:t>
      </w:r>
      <w:r w:rsidR="006B625C">
        <w:rPr>
          <w:rFonts w:ascii="Arial" w:hAnsi="Arial" w:cs="Arial"/>
          <w:i/>
          <w:color w:val="333333"/>
          <w:sz w:val="32"/>
          <w:szCs w:val="20"/>
          <w:shd w:val="clear" w:color="auto" w:fill="FFFFFF"/>
        </w:rPr>
        <w:t xml:space="preserve"> </w:t>
      </w:r>
      <w:r w:rsidR="00C76BBA">
        <w:rPr>
          <w:rFonts w:ascii="Arial" w:hAnsi="Arial" w:cs="Arial"/>
          <w:i/>
          <w:color w:val="333333"/>
          <w:sz w:val="32"/>
          <w:szCs w:val="20"/>
          <w:shd w:val="clear" w:color="auto" w:fill="FFFFFF"/>
        </w:rPr>
        <w:t>ethnic composition. We</w:t>
      </w:r>
      <w:r w:rsidR="006B625C">
        <w:rPr>
          <w:rFonts w:ascii="Arial" w:hAnsi="Arial" w:cs="Arial"/>
          <w:i/>
          <w:color w:val="333333"/>
          <w:sz w:val="32"/>
          <w:szCs w:val="20"/>
          <w:shd w:val="clear" w:color="auto" w:fill="FFFFFF"/>
        </w:rPr>
        <w:t xml:space="preserve"> are confident that our conclusions and recommendations are therefore applicable to a wider audience</w:t>
      </w:r>
      <w:r w:rsidRPr="0071079D">
        <w:rPr>
          <w:rFonts w:ascii="Arial" w:hAnsi="Arial" w:cs="Arial"/>
          <w:i/>
          <w:color w:val="333333"/>
          <w:sz w:val="32"/>
          <w:szCs w:val="20"/>
          <w:shd w:val="clear" w:color="auto" w:fill="FFFFFF"/>
        </w:rPr>
        <w:t xml:space="preserve">. </w:t>
      </w:r>
      <w:r w:rsidR="00C76BBA">
        <w:rPr>
          <w:rFonts w:ascii="Arial" w:hAnsi="Arial" w:cs="Arial"/>
          <w:i/>
          <w:color w:val="333333"/>
          <w:sz w:val="32"/>
          <w:szCs w:val="20"/>
          <w:shd w:val="clear" w:color="auto" w:fill="FFFFFF"/>
        </w:rPr>
        <w:t xml:space="preserve">We appreciate that evidence from our sample cannot be generalised to the entire population, and yet we believe it offers an insightful look into the aspirations of young people, leading to policy recommendations and points for consideration that could be employed more generally when dealing with young people and aspirations. </w:t>
      </w:r>
      <w:r w:rsidR="00C76BBA">
        <w:rPr>
          <w:rFonts w:ascii="Arial" w:hAnsi="Arial" w:cs="Arial"/>
          <w:i/>
          <w:color w:val="333333"/>
          <w:sz w:val="32"/>
          <w:szCs w:val="20"/>
          <w:shd w:val="clear" w:color="auto" w:fill="FFFFFF"/>
        </w:rPr>
        <w:br/>
      </w:r>
      <w:r w:rsidR="00C76BBA">
        <w:rPr>
          <w:rFonts w:ascii="Arial" w:hAnsi="Arial" w:cs="Arial"/>
          <w:i/>
          <w:color w:val="333333"/>
          <w:sz w:val="32"/>
          <w:szCs w:val="20"/>
          <w:shd w:val="clear" w:color="auto" w:fill="FFFFFF"/>
        </w:rPr>
        <w:br/>
      </w:r>
      <w:r w:rsidRPr="0071079D">
        <w:rPr>
          <w:rFonts w:ascii="Arial" w:hAnsi="Arial" w:cs="Arial"/>
          <w:i/>
          <w:color w:val="333333"/>
          <w:sz w:val="32"/>
          <w:szCs w:val="20"/>
          <w:shd w:val="clear" w:color="auto" w:fill="FFFFFF"/>
        </w:rPr>
        <w:lastRenderedPageBreak/>
        <w:t>We suggest that amongst children in social housing and in private housing, aspirations are similar. We therefore conclude that there is not necessarily any fundamental link between living in social housing and aspiration. Indeed</w:t>
      </w:r>
      <w:r w:rsidR="00C76BBA">
        <w:rPr>
          <w:rFonts w:ascii="Arial" w:hAnsi="Arial" w:cs="Arial"/>
          <w:i/>
          <w:color w:val="333333"/>
          <w:sz w:val="32"/>
          <w:szCs w:val="20"/>
          <w:shd w:val="clear" w:color="auto" w:fill="FFFFFF"/>
        </w:rPr>
        <w:t>,</w:t>
      </w:r>
      <w:r w:rsidRPr="0071079D">
        <w:rPr>
          <w:rFonts w:ascii="Arial" w:hAnsi="Arial" w:cs="Arial"/>
          <w:i/>
          <w:color w:val="333333"/>
          <w:sz w:val="32"/>
          <w:szCs w:val="20"/>
          <w:shd w:val="clear" w:color="auto" w:fill="FFFFFF"/>
        </w:rPr>
        <w:t xml:space="preserve"> we have found further evidence in our literature review to fortify our line of argument that it is alternative, more structural issues which determine low aspiration amongst young people.</w:t>
      </w:r>
      <w:r w:rsidRPr="0071079D">
        <w:rPr>
          <w:rStyle w:val="apple-converted-space"/>
          <w:rFonts w:ascii="Arial" w:hAnsi="Arial" w:cs="Arial"/>
          <w:i/>
          <w:color w:val="333333"/>
          <w:sz w:val="32"/>
          <w:szCs w:val="20"/>
          <w:shd w:val="clear" w:color="auto" w:fill="FFFFFF"/>
        </w:rPr>
        <w:t> </w:t>
      </w:r>
      <w:r w:rsidRPr="0071079D">
        <w:rPr>
          <w:rFonts w:ascii="Arial" w:hAnsi="Arial" w:cs="Arial"/>
          <w:i/>
          <w:color w:val="333333"/>
          <w:sz w:val="32"/>
          <w:szCs w:val="20"/>
        </w:rPr>
        <w:br/>
      </w:r>
      <w:r w:rsidR="00C76BBA">
        <w:rPr>
          <w:rFonts w:ascii="Arial" w:hAnsi="Arial" w:cs="Arial"/>
          <w:i/>
          <w:color w:val="333333"/>
          <w:sz w:val="32"/>
          <w:szCs w:val="20"/>
          <w:shd w:val="clear" w:color="auto" w:fill="FFFFFF"/>
        </w:rPr>
        <w:br/>
      </w:r>
      <w:r w:rsidRPr="0071079D">
        <w:rPr>
          <w:rFonts w:ascii="Arial" w:hAnsi="Arial" w:cs="Arial"/>
          <w:i/>
          <w:color w:val="333333"/>
          <w:sz w:val="32"/>
          <w:szCs w:val="20"/>
          <w:shd w:val="clear" w:color="auto" w:fill="FFFFFF"/>
        </w:rPr>
        <w:t>Our research does not provide concrete evidence for wider levels of aspiration in young people across the UK. However it allows for the creation of a framework of ideas from which a greater analysis of the UK as a whole is possible. Therefore our research project has provided a platform for further analysis.</w:t>
      </w:r>
    </w:p>
    <w:p w:rsidR="002335C9" w:rsidRPr="0071079D" w:rsidRDefault="002335C9" w:rsidP="00EE7840">
      <w:pPr>
        <w:spacing w:line="480" w:lineRule="auto"/>
        <w:rPr>
          <w:rFonts w:ascii="Arial" w:hAnsi="Arial" w:cs="Arial"/>
          <w:color w:val="000000" w:themeColor="text1"/>
          <w:sz w:val="32"/>
          <w:szCs w:val="32"/>
        </w:rPr>
      </w:pPr>
    </w:p>
    <w:p w:rsidR="002335C9" w:rsidRPr="0071079D" w:rsidRDefault="002335C9" w:rsidP="00EE7840">
      <w:pPr>
        <w:spacing w:line="480" w:lineRule="auto"/>
        <w:rPr>
          <w:rFonts w:ascii="Arial" w:hAnsi="Arial" w:cs="Arial"/>
          <w:color w:val="000000" w:themeColor="text1"/>
          <w:sz w:val="32"/>
          <w:szCs w:val="32"/>
        </w:rPr>
      </w:pPr>
    </w:p>
    <w:p w:rsidR="002335C9" w:rsidRPr="0071079D" w:rsidRDefault="002335C9" w:rsidP="00EE7840">
      <w:pPr>
        <w:spacing w:line="480" w:lineRule="auto"/>
        <w:rPr>
          <w:rFonts w:ascii="Arial" w:hAnsi="Arial" w:cs="Arial"/>
          <w:color w:val="000000" w:themeColor="text1"/>
          <w:sz w:val="32"/>
          <w:szCs w:val="32"/>
        </w:rPr>
      </w:pPr>
    </w:p>
    <w:p w:rsidR="00844F81" w:rsidRDefault="00844F81" w:rsidP="00891151">
      <w:pPr>
        <w:spacing w:line="360" w:lineRule="auto"/>
        <w:jc w:val="both"/>
        <w:rPr>
          <w:rFonts w:ascii="Arial" w:hAnsi="Arial" w:cs="Arial"/>
          <w:color w:val="000000" w:themeColor="text1"/>
          <w:sz w:val="32"/>
          <w:szCs w:val="32"/>
        </w:rPr>
      </w:pPr>
    </w:p>
    <w:p w:rsidR="002335C9" w:rsidRPr="0071079D" w:rsidRDefault="002E2D7D" w:rsidP="00891151">
      <w:pPr>
        <w:spacing w:line="360" w:lineRule="auto"/>
        <w:jc w:val="both"/>
        <w:rPr>
          <w:rFonts w:ascii="Arial" w:hAnsi="Arial" w:cs="Arial"/>
          <w:b/>
          <w:color w:val="000000" w:themeColor="text1"/>
          <w:sz w:val="52"/>
          <w:szCs w:val="52"/>
          <w:u w:val="single"/>
        </w:rPr>
      </w:pPr>
      <w:r w:rsidRPr="0071079D">
        <w:rPr>
          <w:rFonts w:ascii="Arial" w:hAnsi="Arial" w:cs="Arial"/>
          <w:b/>
          <w:color w:val="000000" w:themeColor="text1"/>
          <w:sz w:val="52"/>
          <w:szCs w:val="52"/>
          <w:u w:val="single"/>
        </w:rPr>
        <w:lastRenderedPageBreak/>
        <w:t>[II]</w:t>
      </w:r>
      <w:r w:rsidR="002335C9" w:rsidRPr="0071079D">
        <w:rPr>
          <w:rFonts w:ascii="Arial" w:hAnsi="Arial" w:cs="Arial"/>
          <w:b/>
          <w:color w:val="000000" w:themeColor="text1"/>
          <w:sz w:val="52"/>
          <w:szCs w:val="52"/>
          <w:u w:val="single"/>
        </w:rPr>
        <w:t>Rationale</w:t>
      </w:r>
    </w:p>
    <w:p w:rsidR="002335C9" w:rsidRPr="00007D5A" w:rsidRDefault="002335C9" w:rsidP="00007D5A">
      <w:pPr>
        <w:spacing w:line="480" w:lineRule="auto"/>
        <w:jc w:val="center"/>
        <w:rPr>
          <w:rFonts w:ascii="Arial" w:hAnsi="Arial" w:cs="Arial"/>
          <w:b/>
          <w:i/>
          <w:color w:val="000000" w:themeColor="text1"/>
          <w:sz w:val="44"/>
          <w:szCs w:val="32"/>
        </w:rPr>
      </w:pPr>
      <w:r w:rsidRPr="00007D5A">
        <w:rPr>
          <w:rFonts w:ascii="Arial" w:hAnsi="Arial" w:cs="Arial"/>
          <w:b/>
          <w:i/>
          <w:color w:val="000000" w:themeColor="text1"/>
          <w:sz w:val="44"/>
          <w:szCs w:val="32"/>
        </w:rPr>
        <w:t>The importance and relevance of research into aspirations and housing</w:t>
      </w:r>
    </w:p>
    <w:p w:rsidR="00602E01" w:rsidRPr="00007D5A" w:rsidRDefault="00844F81" w:rsidP="00007D5A">
      <w:pPr>
        <w:spacing w:line="480" w:lineRule="auto"/>
        <w:rPr>
          <w:rFonts w:ascii="Arial" w:hAnsi="Arial" w:cs="Arial"/>
          <w:i/>
          <w:iCs/>
          <w:color w:val="FF33CC"/>
          <w:sz w:val="36"/>
          <w:szCs w:val="32"/>
        </w:rPr>
      </w:pPr>
      <w:r w:rsidRPr="00007D5A">
        <w:rPr>
          <w:rFonts w:ascii="Arial" w:hAnsi="Arial" w:cs="Arial"/>
          <w:i/>
          <w:iCs/>
          <w:color w:val="FF33CC"/>
          <w:sz w:val="36"/>
          <w:szCs w:val="32"/>
        </w:rPr>
        <w:t>_____________________________________________</w:t>
      </w:r>
    </w:p>
    <w:p w:rsidR="002335C9" w:rsidRPr="0071079D" w:rsidRDefault="006A2788" w:rsidP="00007D5A">
      <w:pPr>
        <w:spacing w:line="480" w:lineRule="auto"/>
        <w:rPr>
          <w:rFonts w:ascii="Arial" w:hAnsi="Arial" w:cs="Arial"/>
          <w:i/>
          <w:iCs/>
          <w:color w:val="000000" w:themeColor="text1"/>
          <w:sz w:val="36"/>
          <w:szCs w:val="32"/>
        </w:rPr>
      </w:pPr>
      <w:r w:rsidRPr="0071079D">
        <w:rPr>
          <w:rFonts w:ascii="Arial" w:hAnsi="Arial" w:cs="Arial"/>
          <w:i/>
          <w:iCs/>
          <w:color w:val="000000" w:themeColor="text1"/>
          <w:sz w:val="36"/>
          <w:szCs w:val="32"/>
        </w:rPr>
        <w:t xml:space="preserve">The foundational paradigm in the existing research on this subject suggests that there is a causal link between low aspiration and social housing. However this rarely amounts to more than speculation. </w:t>
      </w:r>
      <w:r w:rsidR="002D2BB9" w:rsidRPr="0071079D">
        <w:rPr>
          <w:rFonts w:ascii="Arial" w:hAnsi="Arial" w:cs="Arial"/>
          <w:i/>
          <w:iCs/>
          <w:color w:val="000000" w:themeColor="text1"/>
          <w:sz w:val="36"/>
          <w:szCs w:val="32"/>
        </w:rPr>
        <w:t>We believe that this assumption requires proper research a</w:t>
      </w:r>
      <w:r w:rsidRPr="0071079D">
        <w:rPr>
          <w:rFonts w:ascii="Arial" w:hAnsi="Arial" w:cs="Arial"/>
          <w:i/>
          <w:iCs/>
          <w:color w:val="000000" w:themeColor="text1"/>
          <w:sz w:val="36"/>
          <w:szCs w:val="32"/>
        </w:rPr>
        <w:t>nd this is the basis of our r</w:t>
      </w:r>
      <w:r w:rsidR="002D2BB9" w:rsidRPr="0071079D">
        <w:rPr>
          <w:rFonts w:ascii="Arial" w:hAnsi="Arial" w:cs="Arial"/>
          <w:i/>
          <w:iCs/>
          <w:color w:val="000000" w:themeColor="text1"/>
          <w:sz w:val="36"/>
          <w:szCs w:val="32"/>
        </w:rPr>
        <w:t>ationale.</w:t>
      </w:r>
    </w:p>
    <w:p w:rsidR="00602E01" w:rsidRPr="00007D5A" w:rsidRDefault="00F77873" w:rsidP="00891151">
      <w:pPr>
        <w:spacing w:line="360" w:lineRule="auto"/>
        <w:rPr>
          <w:rFonts w:ascii="Arial" w:hAnsi="Arial" w:cs="Arial"/>
          <w:i/>
          <w:iCs/>
          <w:color w:val="FF33CC"/>
          <w:sz w:val="36"/>
          <w:szCs w:val="32"/>
        </w:rPr>
      </w:pPr>
      <w:r w:rsidRPr="00007D5A">
        <w:rPr>
          <w:rFonts w:ascii="Arial" w:hAnsi="Arial" w:cs="Arial"/>
          <w:noProof/>
          <w:color w:val="FF33CC"/>
          <w:lang w:eastAsia="zh-CN"/>
        </w:rPr>
        <w:drawing>
          <wp:anchor distT="0" distB="0" distL="114300" distR="114300" simplePos="0" relativeHeight="251666432" behindDoc="0" locked="0" layoutInCell="1" allowOverlap="1" wp14:anchorId="59FD1650" wp14:editId="5D4DE6BC">
            <wp:simplePos x="0" y="0"/>
            <wp:positionH relativeFrom="column">
              <wp:posOffset>1554480</wp:posOffset>
            </wp:positionH>
            <wp:positionV relativeFrom="paragraph">
              <wp:posOffset>584835</wp:posOffset>
            </wp:positionV>
            <wp:extent cx="2142490" cy="2142490"/>
            <wp:effectExtent l="0" t="0" r="0" b="0"/>
            <wp:wrapSquare wrapText="bothSides"/>
            <wp:docPr id="9" name="Picture 9" descr="https://encrypted-tbn3.gstatic.com/images?q=tbn:ANd9GcR0ZDDcwDN5J_oRmTJw4RBZ4590TcL-B0fk0y2skKQCCtNdrJ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0ZDDcwDN5J_oRmTJw4RBZ4590TcL-B0fk0y2skKQCCtNdrJlu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D5A" w:rsidRPr="00007D5A">
        <w:rPr>
          <w:rFonts w:ascii="Arial" w:hAnsi="Arial" w:cs="Arial"/>
          <w:i/>
          <w:iCs/>
          <w:color w:val="FF33CC"/>
          <w:sz w:val="36"/>
          <w:szCs w:val="32"/>
        </w:rPr>
        <w:t>_____________________________________________</w:t>
      </w:r>
    </w:p>
    <w:p w:rsidR="00602E01" w:rsidRPr="0071079D" w:rsidRDefault="00602E01" w:rsidP="00891151">
      <w:pPr>
        <w:spacing w:line="360" w:lineRule="auto"/>
        <w:rPr>
          <w:rFonts w:ascii="Arial" w:hAnsi="Arial" w:cs="Arial"/>
          <w:i/>
          <w:iCs/>
          <w:color w:val="000000" w:themeColor="text1"/>
          <w:sz w:val="36"/>
          <w:szCs w:val="32"/>
        </w:rPr>
      </w:pPr>
    </w:p>
    <w:p w:rsidR="00602E01" w:rsidRPr="0071079D" w:rsidRDefault="00602E01" w:rsidP="00891151">
      <w:pPr>
        <w:spacing w:line="360" w:lineRule="auto"/>
        <w:rPr>
          <w:rFonts w:ascii="Arial" w:hAnsi="Arial" w:cs="Arial"/>
          <w:i/>
          <w:iCs/>
          <w:color w:val="000000" w:themeColor="text1"/>
          <w:sz w:val="36"/>
          <w:szCs w:val="32"/>
        </w:rPr>
      </w:pPr>
    </w:p>
    <w:p w:rsidR="00F77873" w:rsidRPr="0071079D" w:rsidRDefault="00F77873" w:rsidP="00891151">
      <w:pPr>
        <w:spacing w:line="360" w:lineRule="auto"/>
        <w:rPr>
          <w:rFonts w:ascii="Arial" w:hAnsi="Arial" w:cs="Arial"/>
          <w:color w:val="000000" w:themeColor="text1"/>
          <w:sz w:val="32"/>
          <w:szCs w:val="32"/>
        </w:rPr>
      </w:pPr>
    </w:p>
    <w:p w:rsidR="002E2D7D" w:rsidRPr="0071079D" w:rsidRDefault="002E2D7D" w:rsidP="00891151">
      <w:pPr>
        <w:spacing w:line="360" w:lineRule="auto"/>
        <w:rPr>
          <w:rFonts w:ascii="Arial" w:hAnsi="Arial" w:cs="Arial"/>
          <w:color w:val="000000" w:themeColor="text1"/>
          <w:sz w:val="32"/>
          <w:szCs w:val="32"/>
        </w:rPr>
      </w:pPr>
    </w:p>
    <w:p w:rsidR="00131110" w:rsidRPr="0071079D" w:rsidRDefault="006F2DD5" w:rsidP="00007D5A">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lastRenderedPageBreak/>
        <w:t xml:space="preserve">The concept of </w:t>
      </w:r>
      <w:r w:rsidR="00F167BD" w:rsidRPr="0071079D">
        <w:rPr>
          <w:rFonts w:ascii="Arial" w:hAnsi="Arial" w:cs="Arial"/>
          <w:color w:val="000000" w:themeColor="text1"/>
          <w:sz w:val="32"/>
          <w:szCs w:val="32"/>
        </w:rPr>
        <w:t>aspiration is a vitally important issue in many fields, from education and welfare to criminal justice. To aspire to something is to hold a deep-seated wish to achieve a certain goal. It can vary from the aspiration to live a happy and healthy life, to the aspiration to be a successful and financial</w:t>
      </w:r>
      <w:r w:rsidR="001A3B9E">
        <w:rPr>
          <w:rFonts w:ascii="Arial" w:hAnsi="Arial" w:cs="Arial"/>
          <w:color w:val="000000" w:themeColor="text1"/>
          <w:sz w:val="32"/>
          <w:szCs w:val="32"/>
        </w:rPr>
        <w:t>ly</w:t>
      </w:r>
      <w:r w:rsidR="00F167BD" w:rsidRPr="0071079D">
        <w:rPr>
          <w:rFonts w:ascii="Arial" w:hAnsi="Arial" w:cs="Arial"/>
          <w:color w:val="000000" w:themeColor="text1"/>
          <w:sz w:val="32"/>
          <w:szCs w:val="32"/>
        </w:rPr>
        <w:t xml:space="preserve"> sound member of society. Usually, it is used to refer to the career and educational ambitions of young people, but it can also be used to refer to more general life ambitions, such as wanting to start a family or live in a particular area</w:t>
      </w:r>
      <w:r w:rsidR="0013015E" w:rsidRPr="0071079D">
        <w:rPr>
          <w:rStyle w:val="FootnoteReference"/>
          <w:rFonts w:ascii="Arial" w:hAnsi="Arial" w:cs="Arial"/>
          <w:color w:val="000000" w:themeColor="text1"/>
          <w:sz w:val="32"/>
          <w:szCs w:val="32"/>
        </w:rPr>
        <w:footnoteReference w:id="2"/>
      </w:r>
      <w:r w:rsidR="0013015E" w:rsidRPr="0071079D">
        <w:rPr>
          <w:rFonts w:ascii="Arial" w:hAnsi="Arial" w:cs="Arial"/>
          <w:color w:val="000000" w:themeColor="text1"/>
          <w:sz w:val="32"/>
          <w:szCs w:val="32"/>
        </w:rPr>
        <w:t>.</w:t>
      </w:r>
      <w:r w:rsidR="00F167BD" w:rsidRPr="0071079D">
        <w:rPr>
          <w:rFonts w:ascii="Arial" w:hAnsi="Arial" w:cs="Arial"/>
          <w:color w:val="000000" w:themeColor="text1"/>
          <w:sz w:val="32"/>
          <w:szCs w:val="32"/>
        </w:rPr>
        <w:t xml:space="preserve"> </w:t>
      </w:r>
      <w:r w:rsidR="001A3B9E">
        <w:rPr>
          <w:rFonts w:ascii="Arial" w:hAnsi="Arial" w:cs="Arial"/>
          <w:color w:val="000000" w:themeColor="text1"/>
          <w:sz w:val="32"/>
          <w:szCs w:val="32"/>
        </w:rPr>
        <w:br/>
      </w:r>
    </w:p>
    <w:p w:rsidR="00356438" w:rsidRPr="0071079D" w:rsidRDefault="00F167BD" w:rsidP="00007D5A">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 xml:space="preserve">The term aspiration is also important as a young person’s aspiration can affect the rest of their life.  Spielhofer et al. (2011) have also subdivided the term to include the prefixes ‘low’, ‘realistic’ and ‘high’. The term </w:t>
      </w:r>
      <w:r w:rsidR="001A3B9E">
        <w:rPr>
          <w:rFonts w:ascii="Arial" w:hAnsi="Arial" w:cs="Arial"/>
          <w:color w:val="000000" w:themeColor="text1"/>
          <w:sz w:val="32"/>
          <w:szCs w:val="32"/>
        </w:rPr>
        <w:t>‘</w:t>
      </w:r>
      <w:r w:rsidRPr="0071079D">
        <w:rPr>
          <w:rFonts w:ascii="Arial" w:hAnsi="Arial" w:cs="Arial"/>
          <w:color w:val="000000" w:themeColor="text1"/>
          <w:sz w:val="32"/>
          <w:szCs w:val="32"/>
        </w:rPr>
        <w:t>realistic aspirations</w:t>
      </w:r>
      <w:r w:rsidR="001A3B9E">
        <w:rPr>
          <w:rFonts w:ascii="Arial" w:hAnsi="Arial" w:cs="Arial"/>
          <w:color w:val="000000" w:themeColor="text1"/>
          <w:sz w:val="32"/>
          <w:szCs w:val="32"/>
        </w:rPr>
        <w:t>’</w:t>
      </w:r>
      <w:r w:rsidRPr="0071079D">
        <w:rPr>
          <w:rFonts w:ascii="Arial" w:hAnsi="Arial" w:cs="Arial"/>
          <w:color w:val="000000" w:themeColor="text1"/>
          <w:sz w:val="32"/>
          <w:szCs w:val="32"/>
        </w:rPr>
        <w:t xml:space="preserve"> is also sometimes contrasted with </w:t>
      </w:r>
      <w:r w:rsidR="001A3B9E">
        <w:rPr>
          <w:rFonts w:ascii="Arial" w:hAnsi="Arial" w:cs="Arial"/>
          <w:color w:val="000000" w:themeColor="text1"/>
          <w:sz w:val="32"/>
          <w:szCs w:val="32"/>
        </w:rPr>
        <w:t>‘</w:t>
      </w:r>
      <w:r w:rsidRPr="0071079D">
        <w:rPr>
          <w:rFonts w:ascii="Arial" w:hAnsi="Arial" w:cs="Arial"/>
          <w:color w:val="000000" w:themeColor="text1"/>
          <w:sz w:val="32"/>
          <w:szCs w:val="32"/>
        </w:rPr>
        <w:t>ideal</w:t>
      </w:r>
      <w:r w:rsidR="001A3B9E">
        <w:rPr>
          <w:rFonts w:ascii="Arial" w:hAnsi="Arial" w:cs="Arial"/>
          <w:color w:val="000000" w:themeColor="text1"/>
          <w:sz w:val="32"/>
          <w:szCs w:val="32"/>
        </w:rPr>
        <w:t>’</w:t>
      </w:r>
      <w:r w:rsidRPr="0071079D">
        <w:rPr>
          <w:rFonts w:ascii="Arial" w:hAnsi="Arial" w:cs="Arial"/>
          <w:color w:val="000000" w:themeColor="text1"/>
          <w:sz w:val="32"/>
          <w:szCs w:val="32"/>
        </w:rPr>
        <w:t xml:space="preserve"> or </w:t>
      </w:r>
      <w:r w:rsidR="001A3B9E">
        <w:rPr>
          <w:rFonts w:ascii="Arial" w:hAnsi="Arial" w:cs="Arial"/>
          <w:color w:val="000000" w:themeColor="text1"/>
          <w:sz w:val="32"/>
          <w:szCs w:val="32"/>
        </w:rPr>
        <w:t>‘</w:t>
      </w:r>
      <w:r w:rsidRPr="0071079D">
        <w:rPr>
          <w:rFonts w:ascii="Arial" w:hAnsi="Arial" w:cs="Arial"/>
          <w:color w:val="000000" w:themeColor="text1"/>
          <w:sz w:val="32"/>
          <w:szCs w:val="32"/>
        </w:rPr>
        <w:t>idealistic aspirations</w:t>
      </w:r>
      <w:r w:rsidR="001A3B9E">
        <w:rPr>
          <w:rFonts w:ascii="Arial" w:hAnsi="Arial" w:cs="Arial"/>
          <w:color w:val="000000" w:themeColor="text1"/>
          <w:sz w:val="32"/>
          <w:szCs w:val="32"/>
        </w:rPr>
        <w:t>’</w:t>
      </w:r>
      <w:r w:rsidRPr="0071079D">
        <w:rPr>
          <w:rFonts w:ascii="Arial" w:hAnsi="Arial" w:cs="Arial"/>
          <w:color w:val="000000" w:themeColor="text1"/>
          <w:sz w:val="32"/>
          <w:szCs w:val="32"/>
        </w:rPr>
        <w:t xml:space="preserve">, that are used to refer to individuals’ ideal outcomes or goals regardless of their current circumstances, abilities or settings </w:t>
      </w:r>
      <w:r w:rsidR="0013015E" w:rsidRPr="0071079D">
        <w:rPr>
          <w:rFonts w:ascii="Arial" w:hAnsi="Arial" w:cs="Arial"/>
          <w:color w:val="000000" w:themeColor="text1"/>
          <w:sz w:val="32"/>
          <w:szCs w:val="32"/>
        </w:rPr>
        <w:t>.</w:t>
      </w:r>
      <w:r w:rsidRPr="0071079D">
        <w:rPr>
          <w:rFonts w:ascii="Arial" w:hAnsi="Arial" w:cs="Arial"/>
          <w:color w:val="000000" w:themeColor="text1"/>
          <w:sz w:val="32"/>
          <w:szCs w:val="32"/>
        </w:rPr>
        <w:t xml:space="preserve"> Our study researched whether aspiration is affected by </w:t>
      </w:r>
      <w:r w:rsidRPr="0071079D">
        <w:rPr>
          <w:rFonts w:ascii="Arial" w:hAnsi="Arial" w:cs="Arial"/>
          <w:color w:val="000000" w:themeColor="text1"/>
          <w:sz w:val="32"/>
          <w:szCs w:val="32"/>
        </w:rPr>
        <w:lastRenderedPageBreak/>
        <w:t>domestic residence. More specifically</w:t>
      </w:r>
      <w:r w:rsidR="001A3B9E">
        <w:rPr>
          <w:rFonts w:ascii="Arial" w:hAnsi="Arial" w:cs="Arial"/>
          <w:color w:val="000000" w:themeColor="text1"/>
          <w:sz w:val="32"/>
          <w:szCs w:val="32"/>
        </w:rPr>
        <w:t>,</w:t>
      </w:r>
      <w:r w:rsidRPr="0071079D">
        <w:rPr>
          <w:rFonts w:ascii="Arial" w:hAnsi="Arial" w:cs="Arial"/>
          <w:color w:val="000000" w:themeColor="text1"/>
          <w:sz w:val="32"/>
          <w:szCs w:val="32"/>
        </w:rPr>
        <w:t xml:space="preserve"> we investigated whether living in social housing affects aspirations amongst young people. This question is significant as if aspiration is affected by the form of residence then this could have important socio-economic ramifications. We focused on aspiration as a slightly broader concept than just educational aspiration, drawing in factors such as housing and employment </w:t>
      </w:r>
      <w:r w:rsidR="0013015E" w:rsidRPr="0071079D">
        <w:rPr>
          <w:rFonts w:ascii="Arial" w:hAnsi="Arial" w:cs="Arial"/>
          <w:color w:val="000000" w:themeColor="text1"/>
          <w:sz w:val="32"/>
          <w:szCs w:val="32"/>
        </w:rPr>
        <w:t>ambitions</w:t>
      </w:r>
      <w:r w:rsidRPr="0071079D">
        <w:rPr>
          <w:rFonts w:ascii="Arial" w:hAnsi="Arial" w:cs="Arial"/>
          <w:color w:val="000000" w:themeColor="text1"/>
          <w:sz w:val="32"/>
          <w:szCs w:val="32"/>
        </w:rPr>
        <w:t>.</w:t>
      </w:r>
      <w:r w:rsidR="00AC5FAA" w:rsidRPr="0071079D">
        <w:rPr>
          <w:rFonts w:ascii="Arial" w:hAnsi="Arial" w:cs="Arial"/>
          <w:color w:val="000000" w:themeColor="text1"/>
          <w:sz w:val="32"/>
          <w:szCs w:val="32"/>
        </w:rPr>
        <w:t xml:space="preserve"> It is important to cover a wide range of different fields when researching aspiration, as by its very nature, it can vary broadly from person to person. </w:t>
      </w:r>
      <w:r w:rsidR="001A3B9E">
        <w:rPr>
          <w:rFonts w:ascii="Arial" w:hAnsi="Arial" w:cs="Arial"/>
          <w:color w:val="000000" w:themeColor="text1"/>
          <w:sz w:val="32"/>
          <w:szCs w:val="32"/>
        </w:rPr>
        <w:br/>
      </w:r>
      <w:r w:rsidR="001A3B9E">
        <w:rPr>
          <w:rFonts w:ascii="Arial" w:hAnsi="Arial" w:cs="Arial"/>
          <w:color w:val="000000" w:themeColor="text1"/>
          <w:sz w:val="32"/>
          <w:szCs w:val="32"/>
        </w:rPr>
        <w:br/>
      </w:r>
      <w:r w:rsidR="00356438" w:rsidRPr="0071079D">
        <w:rPr>
          <w:rFonts w:ascii="Arial" w:hAnsi="Arial" w:cs="Arial"/>
          <w:color w:val="000000" w:themeColor="text1"/>
          <w:sz w:val="32"/>
          <w:szCs w:val="32"/>
        </w:rPr>
        <w:t xml:space="preserve">It is especially important to learn more about aspiration amongst those in areas of deprivation. To understand if aspiration and ambition differs amongst those of a lower socio-economic background is to understand whether ones domestic background affects their chances of success. </w:t>
      </w:r>
      <w:r w:rsidR="005740FC" w:rsidRPr="0071079D">
        <w:rPr>
          <w:rFonts w:ascii="Arial" w:hAnsi="Arial" w:cs="Arial"/>
          <w:color w:val="000000" w:themeColor="text1"/>
          <w:sz w:val="32"/>
          <w:szCs w:val="32"/>
        </w:rPr>
        <w:t>In the 21</w:t>
      </w:r>
      <w:r w:rsidR="005740FC" w:rsidRPr="0071079D">
        <w:rPr>
          <w:rFonts w:ascii="Arial" w:hAnsi="Arial" w:cs="Arial"/>
          <w:color w:val="000000" w:themeColor="text1"/>
          <w:sz w:val="32"/>
          <w:szCs w:val="32"/>
          <w:vertAlign w:val="superscript"/>
        </w:rPr>
        <w:t>st</w:t>
      </w:r>
      <w:r w:rsidR="005740FC" w:rsidRPr="0071079D">
        <w:rPr>
          <w:rFonts w:ascii="Arial" w:hAnsi="Arial" w:cs="Arial"/>
          <w:color w:val="000000" w:themeColor="text1"/>
          <w:sz w:val="32"/>
          <w:szCs w:val="32"/>
        </w:rPr>
        <w:t xml:space="preserve"> century serious barriers to both achievement and aspiration resulting from where a person lives should not be accepted as the norm.  </w:t>
      </w:r>
    </w:p>
    <w:p w:rsidR="008E70A9" w:rsidRPr="0071079D" w:rsidRDefault="008E70A9" w:rsidP="00007D5A">
      <w:pPr>
        <w:spacing w:line="480" w:lineRule="auto"/>
        <w:rPr>
          <w:rFonts w:ascii="Arial" w:hAnsi="Arial" w:cs="Arial"/>
          <w:color w:val="000000" w:themeColor="text1"/>
          <w:sz w:val="32"/>
          <w:szCs w:val="32"/>
        </w:rPr>
      </w:pPr>
    </w:p>
    <w:p w:rsidR="0047530B" w:rsidRPr="0071079D" w:rsidRDefault="0047530B" w:rsidP="00007D5A">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lastRenderedPageBreak/>
        <w:t xml:space="preserve">This point was outlined </w:t>
      </w:r>
      <w:r w:rsidR="00F5073B" w:rsidRPr="0071079D">
        <w:rPr>
          <w:rFonts w:ascii="Arial" w:hAnsi="Arial" w:cs="Arial"/>
          <w:color w:val="000000" w:themeColor="text1"/>
          <w:sz w:val="32"/>
          <w:szCs w:val="32"/>
        </w:rPr>
        <w:t>i</w:t>
      </w:r>
      <w:r w:rsidRPr="0071079D">
        <w:rPr>
          <w:rFonts w:ascii="Arial" w:hAnsi="Arial" w:cs="Arial"/>
          <w:color w:val="000000" w:themeColor="text1"/>
          <w:sz w:val="32"/>
          <w:szCs w:val="32"/>
        </w:rPr>
        <w:t>n a Community Links Research Report by Aaron Barbour and Dr Marlen Llanes from November 2009:</w:t>
      </w:r>
    </w:p>
    <w:p w:rsidR="002335C9" w:rsidRPr="00007D5A" w:rsidRDefault="00007D5A" w:rsidP="00007D5A">
      <w:pPr>
        <w:spacing w:line="360" w:lineRule="auto"/>
        <w:rPr>
          <w:rFonts w:ascii="Arial" w:hAnsi="Arial" w:cs="Arial"/>
          <w:b/>
          <w:color w:val="000000" w:themeColor="text1"/>
          <w:sz w:val="48"/>
          <w:szCs w:val="32"/>
        </w:rPr>
      </w:pPr>
      <w:r>
        <w:rPr>
          <w:rFonts w:ascii="Arial" w:hAnsi="Arial" w:cs="Arial"/>
          <w:color w:val="000000" w:themeColor="text1"/>
          <w:sz w:val="32"/>
          <w:szCs w:val="32"/>
        </w:rPr>
        <w:br/>
      </w:r>
      <w:r w:rsidR="00A07FC0" w:rsidRPr="00007D5A">
        <w:rPr>
          <w:rFonts w:ascii="Arial" w:hAnsi="Arial" w:cs="Arial"/>
          <w:b/>
          <w:i/>
          <w:color w:val="FF33CC"/>
          <w:sz w:val="32"/>
          <w:szCs w:val="32"/>
        </w:rPr>
        <w:t>“</w:t>
      </w:r>
      <w:r w:rsidR="0047530B" w:rsidRPr="00007D5A">
        <w:rPr>
          <w:rFonts w:ascii="Arial" w:hAnsi="Arial" w:cs="Arial"/>
          <w:b/>
          <w:i/>
          <w:color w:val="FF33CC"/>
          <w:sz w:val="32"/>
          <w:szCs w:val="32"/>
        </w:rPr>
        <w:t>So for those children and young people still in school today understanding their aspirations and ambitions will be key to developing strategies and plans as how best we, as society, can support them to fulfil their potential</w:t>
      </w:r>
      <w:r w:rsidR="00A07FC0" w:rsidRPr="00007D5A">
        <w:rPr>
          <w:rFonts w:ascii="Arial" w:hAnsi="Arial" w:cs="Arial"/>
          <w:b/>
          <w:i/>
          <w:color w:val="FF33CC"/>
          <w:sz w:val="32"/>
          <w:szCs w:val="32"/>
        </w:rPr>
        <w:t>”</w:t>
      </w:r>
      <w:r w:rsidR="0047530B" w:rsidRPr="00007D5A">
        <w:rPr>
          <w:rFonts w:ascii="Arial" w:hAnsi="Arial" w:cs="Arial"/>
          <w:b/>
          <w:i/>
          <w:color w:val="FF33CC"/>
          <w:sz w:val="32"/>
          <w:szCs w:val="32"/>
        </w:rPr>
        <w:t>.</w:t>
      </w:r>
      <w:r w:rsidR="0047530B" w:rsidRPr="00007D5A">
        <w:rPr>
          <w:rStyle w:val="FootnoteReference"/>
          <w:rFonts w:ascii="Arial" w:hAnsi="Arial" w:cs="Arial"/>
          <w:b/>
          <w:i/>
          <w:color w:val="FF33CC"/>
          <w:sz w:val="32"/>
          <w:szCs w:val="32"/>
        </w:rPr>
        <w:footnoteReference w:id="3"/>
      </w:r>
    </w:p>
    <w:p w:rsidR="005740FC" w:rsidRPr="0071079D" w:rsidRDefault="001A3B9E" w:rsidP="00007D5A">
      <w:pPr>
        <w:spacing w:line="480" w:lineRule="auto"/>
        <w:rPr>
          <w:rFonts w:ascii="Arial" w:hAnsi="Arial" w:cs="Arial"/>
          <w:color w:val="000000" w:themeColor="text1"/>
          <w:sz w:val="32"/>
          <w:szCs w:val="32"/>
        </w:rPr>
      </w:pPr>
      <w:r>
        <w:rPr>
          <w:rFonts w:ascii="Arial" w:hAnsi="Arial" w:cs="Arial"/>
          <w:color w:val="000000" w:themeColor="text1"/>
          <w:sz w:val="32"/>
          <w:szCs w:val="32"/>
        </w:rPr>
        <w:br/>
      </w:r>
      <w:r w:rsidR="005740FC" w:rsidRPr="0071079D">
        <w:rPr>
          <w:rFonts w:ascii="Arial" w:hAnsi="Arial" w:cs="Arial"/>
          <w:color w:val="000000" w:themeColor="text1"/>
          <w:sz w:val="32"/>
          <w:szCs w:val="32"/>
        </w:rPr>
        <w:t xml:space="preserve">This is as relevant today as it has ever been. In the current economic climate it is essential to understand </w:t>
      </w:r>
      <w:r>
        <w:rPr>
          <w:rFonts w:ascii="Arial" w:hAnsi="Arial" w:cs="Arial"/>
          <w:color w:val="000000" w:themeColor="text1"/>
          <w:sz w:val="32"/>
          <w:szCs w:val="32"/>
        </w:rPr>
        <w:t xml:space="preserve"> </w:t>
      </w:r>
      <w:r w:rsidR="005740FC" w:rsidRPr="0071079D">
        <w:rPr>
          <w:rFonts w:ascii="Arial" w:hAnsi="Arial" w:cs="Arial"/>
          <w:color w:val="000000" w:themeColor="text1"/>
          <w:sz w:val="32"/>
          <w:szCs w:val="32"/>
        </w:rPr>
        <w:t>how aspirations among</w:t>
      </w:r>
      <w:r w:rsidR="00A603E7">
        <w:rPr>
          <w:rFonts w:ascii="Arial" w:hAnsi="Arial" w:cs="Arial"/>
          <w:color w:val="000000" w:themeColor="text1"/>
          <w:sz w:val="32"/>
          <w:szCs w:val="32"/>
        </w:rPr>
        <w:t>st</w:t>
      </w:r>
      <w:r w:rsidR="005740FC" w:rsidRPr="0071079D">
        <w:rPr>
          <w:rFonts w:ascii="Arial" w:hAnsi="Arial" w:cs="Arial"/>
          <w:color w:val="000000" w:themeColor="text1"/>
          <w:sz w:val="32"/>
          <w:szCs w:val="32"/>
        </w:rPr>
        <w:t xml:space="preserve"> young people are shaped. We must understand how aspirations are formed and developed so we can at least go some way to comprehending how to improve such aspirations. The aspiratio</w:t>
      </w:r>
      <w:r w:rsidR="00A603E7">
        <w:rPr>
          <w:rFonts w:ascii="Arial" w:hAnsi="Arial" w:cs="Arial"/>
          <w:color w:val="000000" w:themeColor="text1"/>
          <w:sz w:val="32"/>
          <w:szCs w:val="32"/>
        </w:rPr>
        <w:t>n of a child is the first step o</w:t>
      </w:r>
      <w:r w:rsidR="005740FC" w:rsidRPr="0071079D">
        <w:rPr>
          <w:rFonts w:ascii="Arial" w:hAnsi="Arial" w:cs="Arial"/>
          <w:color w:val="000000" w:themeColor="text1"/>
          <w:sz w:val="32"/>
          <w:szCs w:val="32"/>
        </w:rPr>
        <w:t xml:space="preserve">n the ladder to success; a child must want to succeed if they are to </w:t>
      </w:r>
      <w:r w:rsidR="00A603E7">
        <w:rPr>
          <w:rFonts w:ascii="Arial" w:hAnsi="Arial" w:cs="Arial"/>
          <w:color w:val="000000" w:themeColor="text1"/>
          <w:sz w:val="32"/>
          <w:szCs w:val="32"/>
        </w:rPr>
        <w:t>achieve</w:t>
      </w:r>
      <w:r w:rsidR="005740FC" w:rsidRPr="0071079D">
        <w:rPr>
          <w:rFonts w:ascii="Arial" w:hAnsi="Arial" w:cs="Arial"/>
          <w:color w:val="000000" w:themeColor="text1"/>
          <w:sz w:val="32"/>
          <w:szCs w:val="32"/>
        </w:rPr>
        <w:t xml:space="preserve"> their goals.</w:t>
      </w:r>
    </w:p>
    <w:p w:rsidR="009548E6" w:rsidRDefault="009548E6" w:rsidP="00007D5A">
      <w:pPr>
        <w:spacing w:line="480" w:lineRule="auto"/>
        <w:rPr>
          <w:rFonts w:ascii="Arial" w:hAnsi="Arial" w:cs="Arial"/>
          <w:color w:val="000000" w:themeColor="text1"/>
          <w:sz w:val="32"/>
          <w:szCs w:val="32"/>
        </w:rPr>
      </w:pPr>
    </w:p>
    <w:p w:rsidR="000D4CA6" w:rsidRPr="0071079D" w:rsidRDefault="00282A87" w:rsidP="00007D5A">
      <w:pPr>
        <w:spacing w:line="480" w:lineRule="auto"/>
        <w:rPr>
          <w:rFonts w:ascii="Arial" w:hAnsi="Arial" w:cs="Arial"/>
          <w:color w:val="000000" w:themeColor="text1"/>
          <w:sz w:val="32"/>
          <w:szCs w:val="32"/>
        </w:rPr>
      </w:pPr>
      <w:r>
        <w:rPr>
          <w:rFonts w:ascii="Arial" w:hAnsi="Arial" w:cs="Arial"/>
          <w:color w:val="000000" w:themeColor="text1"/>
          <w:sz w:val="32"/>
          <w:szCs w:val="32"/>
        </w:rPr>
        <w:lastRenderedPageBreak/>
        <w:t xml:space="preserve">The </w:t>
      </w:r>
      <w:r w:rsidR="000D4CA6" w:rsidRPr="0071079D">
        <w:rPr>
          <w:rFonts w:ascii="Arial" w:hAnsi="Arial" w:cs="Arial"/>
          <w:color w:val="000000" w:themeColor="text1"/>
          <w:sz w:val="32"/>
          <w:szCs w:val="32"/>
        </w:rPr>
        <w:t>objective of the research</w:t>
      </w:r>
      <w:r w:rsidR="00A07FC0" w:rsidRPr="0071079D">
        <w:rPr>
          <w:rFonts w:ascii="Arial" w:hAnsi="Arial" w:cs="Arial"/>
          <w:color w:val="000000" w:themeColor="text1"/>
          <w:sz w:val="32"/>
          <w:szCs w:val="32"/>
        </w:rPr>
        <w:t xml:space="preserve"> undertaken in this study</w:t>
      </w:r>
      <w:r w:rsidR="000D4CA6" w:rsidRPr="0071079D">
        <w:rPr>
          <w:rFonts w:ascii="Arial" w:hAnsi="Arial" w:cs="Arial"/>
          <w:color w:val="000000" w:themeColor="text1"/>
          <w:sz w:val="32"/>
          <w:szCs w:val="32"/>
        </w:rPr>
        <w:t xml:space="preserve"> was to gather evidence, </w:t>
      </w:r>
      <w:r w:rsidR="000378CA" w:rsidRPr="0071079D">
        <w:rPr>
          <w:rFonts w:ascii="Arial" w:hAnsi="Arial" w:cs="Arial"/>
          <w:color w:val="000000" w:themeColor="text1"/>
          <w:sz w:val="32"/>
          <w:szCs w:val="32"/>
        </w:rPr>
        <w:t>to</w:t>
      </w:r>
      <w:r w:rsidR="000D4CA6" w:rsidRPr="0071079D">
        <w:rPr>
          <w:rFonts w:ascii="Arial" w:hAnsi="Arial" w:cs="Arial"/>
          <w:color w:val="000000" w:themeColor="text1"/>
          <w:sz w:val="32"/>
          <w:szCs w:val="32"/>
        </w:rPr>
        <w:t xml:space="preserve"> help increase understand</w:t>
      </w:r>
      <w:r>
        <w:rPr>
          <w:rFonts w:ascii="Arial" w:hAnsi="Arial" w:cs="Arial"/>
          <w:color w:val="000000" w:themeColor="text1"/>
          <w:sz w:val="32"/>
          <w:szCs w:val="32"/>
        </w:rPr>
        <w:t>ing</w:t>
      </w:r>
      <w:r w:rsidR="000D4CA6" w:rsidRPr="0071079D">
        <w:rPr>
          <w:rFonts w:ascii="Arial" w:hAnsi="Arial" w:cs="Arial"/>
          <w:color w:val="000000" w:themeColor="text1"/>
          <w:sz w:val="32"/>
          <w:szCs w:val="32"/>
        </w:rPr>
        <w:t xml:space="preserve"> about: </w:t>
      </w:r>
    </w:p>
    <w:p w:rsidR="000D4CA6" w:rsidRPr="0071079D" w:rsidRDefault="000D4CA6" w:rsidP="00007D5A">
      <w:pPr>
        <w:spacing w:line="480" w:lineRule="auto"/>
        <w:rPr>
          <w:rFonts w:ascii="Arial" w:hAnsi="Arial" w:cs="Arial"/>
          <w:color w:val="000000" w:themeColor="text1"/>
          <w:sz w:val="32"/>
          <w:szCs w:val="32"/>
        </w:rPr>
      </w:pPr>
    </w:p>
    <w:p w:rsidR="000D4CA6" w:rsidRPr="0071079D" w:rsidRDefault="000D4CA6" w:rsidP="00007D5A">
      <w:pPr>
        <w:spacing w:line="480" w:lineRule="auto"/>
        <w:rPr>
          <w:rFonts w:ascii="Arial" w:hAnsi="Arial" w:cs="Arial"/>
          <w:color w:val="000000" w:themeColor="text1"/>
          <w:sz w:val="32"/>
          <w:szCs w:val="32"/>
        </w:rPr>
      </w:pPr>
      <w:r w:rsidRPr="009548E6">
        <w:rPr>
          <w:rFonts w:ascii="Arial" w:hAnsi="Arial" w:cs="Arial"/>
          <w:b/>
          <w:sz w:val="32"/>
          <w:szCs w:val="32"/>
        </w:rPr>
        <w:t>I.</w:t>
      </w:r>
      <w:r w:rsidRPr="009548E6">
        <w:rPr>
          <w:rFonts w:ascii="Arial" w:hAnsi="Arial" w:cs="Arial"/>
          <w:sz w:val="32"/>
          <w:szCs w:val="32"/>
        </w:rPr>
        <w:t xml:space="preserve"> </w:t>
      </w:r>
      <w:r w:rsidRPr="0071079D">
        <w:rPr>
          <w:rFonts w:ascii="Arial" w:hAnsi="Arial" w:cs="Arial"/>
          <w:color w:val="000000" w:themeColor="text1"/>
          <w:sz w:val="32"/>
          <w:szCs w:val="32"/>
        </w:rPr>
        <w:t xml:space="preserve">Whether young people on Sovereign estates have lower aspiration levels than those in more affluent areas. </w:t>
      </w:r>
    </w:p>
    <w:p w:rsidR="000D4CA6" w:rsidRPr="0071079D" w:rsidRDefault="000D4CA6" w:rsidP="00007D5A">
      <w:pPr>
        <w:spacing w:line="480" w:lineRule="auto"/>
        <w:rPr>
          <w:rFonts w:ascii="Arial" w:hAnsi="Arial" w:cs="Arial"/>
          <w:color w:val="000000" w:themeColor="text1"/>
          <w:sz w:val="32"/>
          <w:szCs w:val="32"/>
        </w:rPr>
      </w:pPr>
      <w:r w:rsidRPr="009548E6">
        <w:rPr>
          <w:rFonts w:ascii="Arial" w:hAnsi="Arial" w:cs="Arial"/>
          <w:b/>
          <w:color w:val="000000" w:themeColor="text1"/>
          <w:sz w:val="32"/>
          <w:szCs w:val="32"/>
        </w:rPr>
        <w:t>II.</w:t>
      </w:r>
      <w:r w:rsidRPr="0071079D">
        <w:rPr>
          <w:rFonts w:ascii="Arial" w:hAnsi="Arial" w:cs="Arial"/>
          <w:color w:val="000000" w:themeColor="text1"/>
          <w:sz w:val="32"/>
          <w:szCs w:val="32"/>
        </w:rPr>
        <w:t xml:space="preserve"> Whether there is a wider value in Sovereign as a social housing provider investing resources into raising aspiration.</w:t>
      </w:r>
    </w:p>
    <w:p w:rsidR="000D4CA6" w:rsidRPr="0071079D" w:rsidRDefault="000D4CA6" w:rsidP="00007D5A">
      <w:pPr>
        <w:spacing w:line="480" w:lineRule="auto"/>
        <w:rPr>
          <w:rFonts w:ascii="Arial" w:hAnsi="Arial" w:cs="Arial"/>
          <w:color w:val="000000" w:themeColor="text1"/>
          <w:sz w:val="32"/>
          <w:szCs w:val="32"/>
        </w:rPr>
      </w:pPr>
      <w:r w:rsidRPr="009548E6">
        <w:rPr>
          <w:rFonts w:ascii="Arial" w:hAnsi="Arial" w:cs="Arial"/>
          <w:b/>
          <w:color w:val="000000" w:themeColor="text1"/>
          <w:sz w:val="32"/>
          <w:szCs w:val="32"/>
        </w:rPr>
        <w:t>III.</w:t>
      </w:r>
      <w:r w:rsidRPr="0071079D">
        <w:rPr>
          <w:rFonts w:ascii="Arial" w:hAnsi="Arial" w:cs="Arial"/>
          <w:color w:val="000000" w:themeColor="text1"/>
          <w:sz w:val="32"/>
          <w:szCs w:val="32"/>
        </w:rPr>
        <w:t xml:space="preserve"> What is currently inspiring children and young people in areas of social housing. </w:t>
      </w:r>
    </w:p>
    <w:p w:rsidR="000D4CA6" w:rsidRPr="0071079D" w:rsidRDefault="000D4CA6" w:rsidP="00007D5A">
      <w:pPr>
        <w:spacing w:line="480" w:lineRule="auto"/>
        <w:rPr>
          <w:rFonts w:ascii="Arial" w:hAnsi="Arial" w:cs="Arial"/>
          <w:color w:val="000000" w:themeColor="text1"/>
          <w:sz w:val="32"/>
          <w:szCs w:val="32"/>
        </w:rPr>
      </w:pPr>
      <w:r w:rsidRPr="009548E6">
        <w:rPr>
          <w:rFonts w:ascii="Arial" w:hAnsi="Arial" w:cs="Arial"/>
          <w:b/>
          <w:color w:val="000000" w:themeColor="text1"/>
          <w:sz w:val="32"/>
          <w:szCs w:val="32"/>
        </w:rPr>
        <w:t>IV.</w:t>
      </w:r>
      <w:r w:rsidRPr="0071079D">
        <w:rPr>
          <w:rFonts w:ascii="Arial" w:hAnsi="Arial" w:cs="Arial"/>
          <w:color w:val="000000" w:themeColor="text1"/>
          <w:sz w:val="32"/>
          <w:szCs w:val="32"/>
        </w:rPr>
        <w:t xml:space="preserve"> What are the current barriers preventing children and young people to achieving their aspirations. </w:t>
      </w:r>
    </w:p>
    <w:p w:rsidR="00F167BD" w:rsidRPr="0071079D" w:rsidRDefault="000D4CA6" w:rsidP="00007D5A">
      <w:pPr>
        <w:spacing w:line="480" w:lineRule="auto"/>
        <w:rPr>
          <w:rFonts w:ascii="Arial" w:hAnsi="Arial" w:cs="Arial"/>
          <w:color w:val="000000" w:themeColor="text1"/>
          <w:sz w:val="32"/>
          <w:szCs w:val="32"/>
        </w:rPr>
      </w:pPr>
      <w:r w:rsidRPr="009548E6">
        <w:rPr>
          <w:rFonts w:ascii="Arial" w:hAnsi="Arial" w:cs="Arial"/>
          <w:b/>
          <w:color w:val="000000" w:themeColor="text1"/>
          <w:sz w:val="32"/>
          <w:szCs w:val="32"/>
        </w:rPr>
        <w:t>V.</w:t>
      </w:r>
      <w:r w:rsidRPr="0071079D">
        <w:rPr>
          <w:rFonts w:ascii="Arial" w:hAnsi="Arial" w:cs="Arial"/>
          <w:color w:val="000000" w:themeColor="text1"/>
          <w:sz w:val="32"/>
          <w:szCs w:val="32"/>
        </w:rPr>
        <w:t xml:space="preserve"> Children and young people’s own opinion on the type of support that would inspire them to do better in life.</w:t>
      </w:r>
    </w:p>
    <w:p w:rsidR="000D4CA6" w:rsidRPr="0071079D" w:rsidRDefault="000D4CA6" w:rsidP="00007D5A">
      <w:pPr>
        <w:spacing w:line="480" w:lineRule="auto"/>
        <w:rPr>
          <w:rFonts w:ascii="Arial" w:hAnsi="Arial" w:cs="Arial"/>
          <w:color w:val="000000" w:themeColor="text1"/>
          <w:sz w:val="40"/>
          <w:szCs w:val="32"/>
        </w:rPr>
      </w:pPr>
    </w:p>
    <w:p w:rsidR="007F22AB" w:rsidRPr="0071079D" w:rsidRDefault="007F22AB" w:rsidP="00891151">
      <w:pPr>
        <w:spacing w:line="360" w:lineRule="auto"/>
        <w:rPr>
          <w:rFonts w:ascii="Arial" w:hAnsi="Arial" w:cs="Arial"/>
          <w:color w:val="000000" w:themeColor="text1"/>
          <w:sz w:val="40"/>
          <w:szCs w:val="32"/>
        </w:rPr>
      </w:pPr>
    </w:p>
    <w:p w:rsidR="000D4CA6" w:rsidRPr="009548E6" w:rsidRDefault="000D4CA6" w:rsidP="009548E6">
      <w:pPr>
        <w:spacing w:line="480" w:lineRule="auto"/>
        <w:rPr>
          <w:rFonts w:ascii="Arial" w:hAnsi="Arial" w:cs="Arial"/>
          <w:color w:val="000000" w:themeColor="text1"/>
          <w:sz w:val="32"/>
          <w:szCs w:val="32"/>
        </w:rPr>
      </w:pPr>
      <w:r w:rsidRPr="009548E6">
        <w:rPr>
          <w:rFonts w:ascii="Arial" w:hAnsi="Arial" w:cs="Arial"/>
          <w:color w:val="000000" w:themeColor="text1"/>
          <w:sz w:val="32"/>
          <w:szCs w:val="32"/>
        </w:rPr>
        <w:lastRenderedPageBreak/>
        <w:t xml:space="preserve">Sovereign </w:t>
      </w:r>
      <w:r w:rsidR="00282A87" w:rsidRPr="009548E6">
        <w:rPr>
          <w:rFonts w:ascii="Arial" w:hAnsi="Arial" w:cs="Arial"/>
          <w:color w:val="000000" w:themeColor="text1"/>
          <w:sz w:val="32"/>
          <w:szCs w:val="32"/>
        </w:rPr>
        <w:t>were also</w:t>
      </w:r>
      <w:r w:rsidRPr="009548E6">
        <w:rPr>
          <w:rFonts w:ascii="Arial" w:hAnsi="Arial" w:cs="Arial"/>
          <w:color w:val="000000" w:themeColor="text1"/>
          <w:sz w:val="32"/>
          <w:szCs w:val="32"/>
        </w:rPr>
        <w:t xml:space="preserve"> interested in: </w:t>
      </w:r>
    </w:p>
    <w:p w:rsidR="000D4CA6" w:rsidRPr="0071079D" w:rsidRDefault="000D4CA6" w:rsidP="009548E6">
      <w:pPr>
        <w:pStyle w:val="ListParagraph"/>
        <w:numPr>
          <w:ilvl w:val="0"/>
          <w:numId w:val="1"/>
        </w:numPr>
        <w:spacing w:line="480" w:lineRule="auto"/>
        <w:rPr>
          <w:rFonts w:cs="Arial"/>
          <w:color w:val="000000" w:themeColor="text1"/>
          <w:sz w:val="32"/>
          <w:lang w:eastAsia="en-US"/>
        </w:rPr>
      </w:pPr>
      <w:r w:rsidRPr="0071079D">
        <w:rPr>
          <w:rFonts w:cs="Arial"/>
          <w:color w:val="000000" w:themeColor="text1"/>
          <w:sz w:val="32"/>
        </w:rPr>
        <w:t xml:space="preserve"> </w:t>
      </w:r>
      <w:r w:rsidRPr="0071079D">
        <w:rPr>
          <w:rFonts w:cs="Arial"/>
          <w:color w:val="000000" w:themeColor="text1"/>
          <w:sz w:val="32"/>
          <w:lang w:eastAsia="en-US"/>
        </w:rPr>
        <w:t>How do the aspirations of younger people on their estates compare with those in less deprived areas?</w:t>
      </w:r>
    </w:p>
    <w:p w:rsidR="000D4CA6" w:rsidRPr="0071079D" w:rsidRDefault="000D4CA6" w:rsidP="009548E6">
      <w:pPr>
        <w:pStyle w:val="ListParagraph"/>
        <w:numPr>
          <w:ilvl w:val="0"/>
          <w:numId w:val="1"/>
        </w:numPr>
        <w:spacing w:line="480" w:lineRule="auto"/>
        <w:rPr>
          <w:rFonts w:cs="Arial"/>
          <w:color w:val="000000" w:themeColor="text1"/>
          <w:sz w:val="32"/>
          <w:lang w:eastAsia="en-US"/>
        </w:rPr>
      </w:pPr>
      <w:r w:rsidRPr="0071079D">
        <w:rPr>
          <w:rFonts w:cs="Arial"/>
          <w:color w:val="000000" w:themeColor="text1"/>
          <w:sz w:val="32"/>
          <w:lang w:eastAsia="en-US"/>
        </w:rPr>
        <w:t xml:space="preserve">How does aspiration compare with expectation of achievement and actual attainment? </w:t>
      </w:r>
    </w:p>
    <w:p w:rsidR="000D4CA6" w:rsidRPr="0071079D" w:rsidRDefault="000D4CA6" w:rsidP="009548E6">
      <w:pPr>
        <w:pStyle w:val="ListParagraph"/>
        <w:numPr>
          <w:ilvl w:val="0"/>
          <w:numId w:val="1"/>
        </w:numPr>
        <w:spacing w:line="480" w:lineRule="auto"/>
        <w:rPr>
          <w:rFonts w:cs="Arial"/>
          <w:color w:val="000000" w:themeColor="text1"/>
          <w:sz w:val="32"/>
          <w:lang w:eastAsia="en-US"/>
        </w:rPr>
      </w:pPr>
      <w:r w:rsidRPr="0071079D">
        <w:rPr>
          <w:rFonts w:cs="Arial"/>
          <w:color w:val="000000" w:themeColor="text1"/>
          <w:sz w:val="32"/>
          <w:lang w:eastAsia="en-US"/>
        </w:rPr>
        <w:t xml:space="preserve">Is aspiration in some areas being stifled by a poorer standard of public services? </w:t>
      </w:r>
    </w:p>
    <w:p w:rsidR="000D4CA6" w:rsidRPr="0071079D" w:rsidRDefault="000D4CA6" w:rsidP="009548E6">
      <w:pPr>
        <w:pStyle w:val="ListParagraph"/>
        <w:numPr>
          <w:ilvl w:val="0"/>
          <w:numId w:val="1"/>
        </w:numPr>
        <w:spacing w:line="480" w:lineRule="auto"/>
        <w:rPr>
          <w:rFonts w:cs="Arial"/>
          <w:color w:val="000000" w:themeColor="text1"/>
          <w:sz w:val="32"/>
          <w:lang w:eastAsia="en-US"/>
        </w:rPr>
      </w:pPr>
      <w:r w:rsidRPr="0071079D">
        <w:rPr>
          <w:rFonts w:cs="Arial"/>
          <w:color w:val="000000" w:themeColor="text1"/>
          <w:sz w:val="32"/>
          <w:lang w:eastAsia="en-US"/>
        </w:rPr>
        <w:t xml:space="preserve">What factors most influence young people’s aspirations on their estates? </w:t>
      </w:r>
    </w:p>
    <w:p w:rsidR="000D4CA6" w:rsidRPr="0071079D" w:rsidRDefault="000D4CA6" w:rsidP="009548E6">
      <w:pPr>
        <w:pStyle w:val="ListParagraph"/>
        <w:numPr>
          <w:ilvl w:val="0"/>
          <w:numId w:val="1"/>
        </w:numPr>
        <w:spacing w:line="480" w:lineRule="auto"/>
        <w:rPr>
          <w:rFonts w:cs="Arial"/>
          <w:color w:val="000000" w:themeColor="text1"/>
          <w:sz w:val="32"/>
          <w:lang w:eastAsia="en-US"/>
        </w:rPr>
      </w:pPr>
      <w:r w:rsidRPr="0071079D">
        <w:rPr>
          <w:rFonts w:cs="Arial"/>
          <w:color w:val="000000" w:themeColor="text1"/>
          <w:sz w:val="32"/>
          <w:lang w:eastAsia="en-US"/>
        </w:rPr>
        <w:t>Do aspirations differ depending on surroundings (</w:t>
      </w:r>
      <w:r w:rsidR="0015032E" w:rsidRPr="0071079D">
        <w:rPr>
          <w:rFonts w:cs="Arial"/>
          <w:color w:val="000000" w:themeColor="text1"/>
          <w:sz w:val="32"/>
          <w:lang w:eastAsia="en-US"/>
        </w:rPr>
        <w:t>i.e.</w:t>
      </w:r>
      <w:r w:rsidRPr="0071079D">
        <w:rPr>
          <w:rFonts w:cs="Arial"/>
          <w:color w:val="000000" w:themeColor="text1"/>
          <w:sz w:val="32"/>
          <w:lang w:eastAsia="en-US"/>
        </w:rPr>
        <w:t xml:space="preserve"> University </w:t>
      </w:r>
      <w:r w:rsidR="0015032E" w:rsidRPr="0071079D">
        <w:rPr>
          <w:rFonts w:cs="Arial"/>
          <w:color w:val="000000" w:themeColor="text1"/>
          <w:sz w:val="32"/>
          <w:lang w:eastAsia="en-US"/>
        </w:rPr>
        <w:t>vs.</w:t>
      </w:r>
      <w:r w:rsidRPr="0071079D">
        <w:rPr>
          <w:rFonts w:cs="Arial"/>
          <w:color w:val="000000" w:themeColor="text1"/>
          <w:sz w:val="32"/>
          <w:lang w:eastAsia="en-US"/>
        </w:rPr>
        <w:t xml:space="preserve"> Apprenticeships)</w:t>
      </w:r>
    </w:p>
    <w:p w:rsidR="000D4CA6" w:rsidRPr="0071079D" w:rsidRDefault="000D4CA6" w:rsidP="009548E6">
      <w:pPr>
        <w:pStyle w:val="ListParagraph"/>
        <w:numPr>
          <w:ilvl w:val="0"/>
          <w:numId w:val="1"/>
        </w:numPr>
        <w:spacing w:after="360" w:line="480" w:lineRule="auto"/>
        <w:rPr>
          <w:rFonts w:cs="Arial"/>
          <w:color w:val="000000" w:themeColor="text1"/>
          <w:sz w:val="32"/>
          <w:lang w:eastAsia="en-US"/>
        </w:rPr>
      </w:pPr>
      <w:r w:rsidRPr="0071079D">
        <w:rPr>
          <w:rFonts w:cs="Arial"/>
          <w:color w:val="000000" w:themeColor="text1"/>
          <w:sz w:val="32"/>
          <w:lang w:eastAsia="en-US"/>
        </w:rPr>
        <w:t xml:space="preserve">Are aspirations of their younger residents different in more mixed communities (i.e. where there is a mix of housing tenures rather than concentrated social housing)? </w:t>
      </w:r>
    </w:p>
    <w:p w:rsidR="000D4CA6" w:rsidRPr="0071079D" w:rsidRDefault="000D4CA6" w:rsidP="009548E6">
      <w:pPr>
        <w:pStyle w:val="ListParagraph"/>
        <w:numPr>
          <w:ilvl w:val="0"/>
          <w:numId w:val="1"/>
        </w:numPr>
        <w:spacing w:after="360" w:line="480" w:lineRule="auto"/>
        <w:rPr>
          <w:rFonts w:cs="Arial"/>
          <w:color w:val="000000" w:themeColor="text1"/>
          <w:sz w:val="32"/>
          <w:lang w:eastAsia="en-US"/>
        </w:rPr>
      </w:pPr>
      <w:r w:rsidRPr="0071079D">
        <w:rPr>
          <w:rFonts w:cs="Arial"/>
          <w:color w:val="000000" w:themeColor="text1"/>
          <w:sz w:val="32"/>
          <w:lang w:eastAsia="en-US"/>
        </w:rPr>
        <w:t>Are aspirations different for those in rural / urban areas?</w:t>
      </w:r>
    </w:p>
    <w:p w:rsidR="000D4CA6" w:rsidRPr="0071079D" w:rsidRDefault="000D4CA6" w:rsidP="00891151">
      <w:pPr>
        <w:spacing w:line="360" w:lineRule="auto"/>
        <w:rPr>
          <w:rFonts w:ascii="Arial" w:hAnsi="Arial" w:cs="Arial"/>
          <w:color w:val="000000" w:themeColor="text1"/>
          <w:sz w:val="40"/>
          <w:szCs w:val="32"/>
        </w:rPr>
      </w:pPr>
    </w:p>
    <w:p w:rsidR="007F22AB" w:rsidRPr="0071079D" w:rsidRDefault="007F22AB" w:rsidP="00891151">
      <w:pPr>
        <w:spacing w:line="360" w:lineRule="auto"/>
        <w:rPr>
          <w:rFonts w:ascii="Arial" w:hAnsi="Arial" w:cs="Arial"/>
          <w:color w:val="000000" w:themeColor="text1"/>
          <w:sz w:val="40"/>
          <w:szCs w:val="32"/>
        </w:rPr>
      </w:pPr>
    </w:p>
    <w:p w:rsidR="00AD30D3" w:rsidRPr="0071079D" w:rsidRDefault="00AD30D3" w:rsidP="009548E6">
      <w:pPr>
        <w:shd w:val="clear" w:color="auto" w:fill="FFFFFF"/>
        <w:spacing w:before="240" w:after="240" w:line="480" w:lineRule="auto"/>
        <w:ind w:left="-15"/>
        <w:rPr>
          <w:rFonts w:ascii="Arial" w:eastAsia="Times New Roman" w:hAnsi="Arial" w:cs="Arial"/>
          <w:color w:val="000000" w:themeColor="text1"/>
          <w:sz w:val="32"/>
          <w:szCs w:val="36"/>
          <w:lang w:val="en" w:eastAsia="zh-CN"/>
        </w:rPr>
      </w:pPr>
      <w:r w:rsidRPr="0071079D">
        <w:rPr>
          <w:rFonts w:ascii="Arial" w:eastAsia="Times New Roman" w:hAnsi="Arial" w:cs="Arial"/>
          <w:color w:val="000000" w:themeColor="text1"/>
          <w:sz w:val="32"/>
          <w:szCs w:val="36"/>
          <w:lang w:val="en" w:eastAsia="zh-CN"/>
        </w:rPr>
        <w:lastRenderedPageBreak/>
        <w:t>Within the existing literature, there was a trend that the numbers in social housing had seen a decrease since changes to the eligibility rules under the Housing Act in 2004. They have fallen since 2003-04 from 70,000 to 2,290 in 2009-2010</w:t>
      </w:r>
      <w:r w:rsidR="00944B62" w:rsidRPr="0071079D">
        <w:rPr>
          <w:rStyle w:val="FootnoteReference"/>
          <w:rFonts w:ascii="Arial" w:eastAsia="Times New Roman" w:hAnsi="Arial" w:cs="Arial"/>
          <w:color w:val="000000" w:themeColor="text1"/>
          <w:sz w:val="32"/>
          <w:szCs w:val="36"/>
          <w:lang w:val="en" w:eastAsia="zh-CN"/>
        </w:rPr>
        <w:footnoteReference w:id="4"/>
      </w:r>
      <w:r w:rsidRPr="0071079D">
        <w:rPr>
          <w:rFonts w:ascii="Arial" w:eastAsia="Times New Roman" w:hAnsi="Arial" w:cs="Arial"/>
          <w:color w:val="000000" w:themeColor="text1"/>
          <w:sz w:val="32"/>
          <w:szCs w:val="36"/>
          <w:lang w:val="en" w:eastAsia="zh-CN"/>
        </w:rPr>
        <w:t>. Yet, what it showed was the rise of community internships and projects that promoted the quality of services and opportunities presented to young people. In certain cases many residents felt that the quality of services provided to their children greatly outweighed the quality of housing and the surrounding environment.</w:t>
      </w:r>
    </w:p>
    <w:p w:rsidR="00AD30D3" w:rsidRPr="0071079D" w:rsidRDefault="00AD30D3" w:rsidP="009548E6">
      <w:pPr>
        <w:spacing w:line="480" w:lineRule="auto"/>
        <w:rPr>
          <w:rFonts w:ascii="Arial" w:hAnsi="Arial" w:cs="Arial"/>
          <w:color w:val="000000" w:themeColor="text1"/>
          <w:sz w:val="40"/>
          <w:szCs w:val="24"/>
          <w:lang w:val="en"/>
        </w:rPr>
      </w:pPr>
    </w:p>
    <w:p w:rsidR="000D4CA6" w:rsidRPr="00062417" w:rsidRDefault="00727EDE" w:rsidP="009548E6">
      <w:pPr>
        <w:spacing w:line="480" w:lineRule="auto"/>
        <w:rPr>
          <w:rFonts w:ascii="Arial" w:hAnsi="Arial" w:cs="Arial"/>
          <w:color w:val="000000" w:themeColor="text1"/>
          <w:sz w:val="36"/>
          <w:szCs w:val="24"/>
        </w:rPr>
      </w:pPr>
      <w:r w:rsidRPr="0071079D">
        <w:rPr>
          <w:rFonts w:ascii="Arial" w:hAnsi="Arial" w:cs="Arial"/>
          <w:color w:val="000000" w:themeColor="text1"/>
          <w:sz w:val="32"/>
          <w:szCs w:val="24"/>
        </w:rPr>
        <w:t xml:space="preserve">A 2008 Department for schools and Families study measuring aspiration </w:t>
      </w:r>
      <w:r w:rsidR="00062417">
        <w:rPr>
          <w:rFonts w:ascii="Arial" w:hAnsi="Arial" w:cs="Arial"/>
          <w:color w:val="000000" w:themeColor="text1"/>
          <w:sz w:val="32"/>
          <w:szCs w:val="24"/>
        </w:rPr>
        <w:t>involved research from young people aged between 11 - 14</w:t>
      </w:r>
      <w:r w:rsidRPr="0071079D">
        <w:rPr>
          <w:rStyle w:val="FootnoteReference"/>
          <w:rFonts w:ascii="Arial" w:hAnsi="Arial" w:cs="Arial"/>
          <w:color w:val="000000" w:themeColor="text1"/>
          <w:sz w:val="32"/>
          <w:szCs w:val="24"/>
        </w:rPr>
        <w:footnoteReference w:id="5"/>
      </w:r>
      <w:r w:rsidRPr="0071079D">
        <w:rPr>
          <w:rFonts w:ascii="Arial" w:hAnsi="Arial" w:cs="Arial"/>
          <w:color w:val="000000" w:themeColor="text1"/>
          <w:sz w:val="32"/>
          <w:szCs w:val="24"/>
        </w:rPr>
        <w:t>. We</w:t>
      </w:r>
      <w:r w:rsidR="00062417">
        <w:rPr>
          <w:rFonts w:ascii="Arial" w:hAnsi="Arial" w:cs="Arial"/>
          <w:color w:val="000000" w:themeColor="text1"/>
          <w:sz w:val="32"/>
          <w:szCs w:val="24"/>
        </w:rPr>
        <w:t xml:space="preserve"> believe that age 11</w:t>
      </w:r>
      <w:r w:rsidRPr="0071079D">
        <w:rPr>
          <w:rFonts w:ascii="Arial" w:hAnsi="Arial" w:cs="Arial"/>
          <w:color w:val="000000" w:themeColor="text1"/>
          <w:sz w:val="32"/>
          <w:szCs w:val="24"/>
        </w:rPr>
        <w:t xml:space="preserve"> is the ideal starting age for our research, since children at that age are expected to be starting </w:t>
      </w:r>
      <w:r w:rsidRPr="0071079D">
        <w:rPr>
          <w:rFonts w:ascii="Arial" w:hAnsi="Arial" w:cs="Arial"/>
          <w:color w:val="000000" w:themeColor="text1"/>
          <w:sz w:val="32"/>
          <w:szCs w:val="24"/>
        </w:rPr>
        <w:lastRenderedPageBreak/>
        <w:t xml:space="preserve">to develop ideas on the future. However our research enables us to properly test this assumption. </w:t>
      </w:r>
      <w:r w:rsidR="00062417">
        <w:rPr>
          <w:rFonts w:ascii="Arial" w:hAnsi="Arial" w:cs="Arial"/>
          <w:color w:val="000000" w:themeColor="text1"/>
          <w:sz w:val="32"/>
          <w:szCs w:val="24"/>
        </w:rPr>
        <w:t xml:space="preserve">We expanded upon this age bracket slightly, including respondents ages 15 and 16. We believe their involvement was important, as we were interested to measure trends and changes in aspiration as young people ‘grow up’, and at these ages choices and premonitions about the future become all the more significant and relevant. </w:t>
      </w:r>
      <w:r w:rsidR="00062417">
        <w:rPr>
          <w:rFonts w:ascii="Arial" w:hAnsi="Arial" w:cs="Arial"/>
          <w:color w:val="000000" w:themeColor="text1"/>
          <w:sz w:val="36"/>
          <w:szCs w:val="24"/>
        </w:rPr>
        <w:br/>
      </w:r>
      <w:r w:rsidR="00062417">
        <w:rPr>
          <w:rFonts w:ascii="Arial" w:hAnsi="Arial" w:cs="Arial"/>
          <w:color w:val="000000" w:themeColor="text1"/>
          <w:sz w:val="36"/>
          <w:szCs w:val="24"/>
        </w:rPr>
        <w:br/>
      </w:r>
      <w:r w:rsidR="00460F3C" w:rsidRPr="0071079D">
        <w:rPr>
          <w:rFonts w:ascii="Arial" w:hAnsi="Arial" w:cs="Arial"/>
          <w:color w:val="000000" w:themeColor="text1"/>
          <w:sz w:val="32"/>
          <w:szCs w:val="36"/>
        </w:rPr>
        <w:t>A similar study, from the Princes Trust found that there can be significant differences between the age groups:</w:t>
      </w:r>
    </w:p>
    <w:p w:rsidR="00460F3C" w:rsidRPr="00164287" w:rsidRDefault="00460F3C" w:rsidP="00164287">
      <w:pPr>
        <w:spacing w:line="360" w:lineRule="auto"/>
        <w:rPr>
          <w:rFonts w:ascii="Arial" w:hAnsi="Arial" w:cs="Arial"/>
          <w:b/>
          <w:i/>
          <w:color w:val="FF33CC"/>
          <w:sz w:val="32"/>
          <w:szCs w:val="36"/>
        </w:rPr>
      </w:pPr>
    </w:p>
    <w:p w:rsidR="00944B62" w:rsidRPr="00164287" w:rsidRDefault="00944B62" w:rsidP="00164287">
      <w:pPr>
        <w:spacing w:line="360" w:lineRule="auto"/>
        <w:rPr>
          <w:rFonts w:ascii="Arial" w:hAnsi="Arial" w:cs="Arial"/>
          <w:b/>
          <w:i/>
          <w:color w:val="FF33CC"/>
          <w:sz w:val="32"/>
          <w:szCs w:val="36"/>
        </w:rPr>
      </w:pPr>
      <w:r w:rsidRPr="00164287">
        <w:rPr>
          <w:rFonts w:ascii="Arial" w:hAnsi="Arial" w:cs="Arial"/>
          <w:b/>
          <w:i/>
          <w:color w:val="FF33CC"/>
          <w:sz w:val="32"/>
          <w:szCs w:val="36"/>
        </w:rPr>
        <w:t>"Those aged 14-17 placed a greater emphasis on work and material achievements, while those aged 18-25 focused on relationships and self-fulfilment."</w:t>
      </w:r>
      <w:r w:rsidR="00460F3C" w:rsidRPr="00164287">
        <w:rPr>
          <w:rStyle w:val="FootnoteReference"/>
          <w:rFonts w:ascii="Arial" w:hAnsi="Arial" w:cs="Arial"/>
          <w:b/>
          <w:i/>
          <w:color w:val="FF33CC"/>
          <w:sz w:val="32"/>
          <w:szCs w:val="36"/>
        </w:rPr>
        <w:footnoteReference w:id="6"/>
      </w:r>
      <w:r w:rsidR="00460F3C" w:rsidRPr="00164287">
        <w:rPr>
          <w:rFonts w:ascii="Arial" w:hAnsi="Arial" w:cs="Arial"/>
          <w:b/>
          <w:i/>
          <w:color w:val="FF33CC"/>
          <w:sz w:val="32"/>
          <w:szCs w:val="36"/>
        </w:rPr>
        <w:t xml:space="preserve"> </w:t>
      </w:r>
    </w:p>
    <w:p w:rsidR="002E2D7D" w:rsidRPr="0071079D" w:rsidRDefault="003E6A26" w:rsidP="00891151">
      <w:pPr>
        <w:pStyle w:val="Heading1"/>
        <w:pBdr>
          <w:bottom w:val="single" w:sz="12" w:space="10" w:color="ED028F"/>
        </w:pBdr>
        <w:spacing w:before="0" w:beforeAutospacing="0" w:after="0" w:afterAutospacing="0" w:line="360" w:lineRule="auto"/>
        <w:rPr>
          <w:rFonts w:ascii="Arial" w:eastAsiaTheme="minorHAnsi" w:hAnsi="Arial" w:cs="Arial"/>
          <w:b w:val="0"/>
          <w:bCs w:val="0"/>
          <w:color w:val="000000" w:themeColor="text1"/>
          <w:kern w:val="0"/>
          <w:szCs w:val="32"/>
          <w:lang w:eastAsia="en-US"/>
        </w:rPr>
      </w:pPr>
      <w:r w:rsidRPr="00E13B35">
        <w:rPr>
          <w:rFonts w:ascii="Arial" w:hAnsi="Arial" w:cs="Arial"/>
          <w:noProof/>
          <w:color w:val="000000" w:themeColor="text1"/>
          <w:sz w:val="32"/>
          <w:szCs w:val="32"/>
          <w:lang w:eastAsia="zh-CN"/>
        </w:rPr>
        <mc:AlternateContent>
          <mc:Choice Requires="wps">
            <w:drawing>
              <wp:anchor distT="0" distB="0" distL="114300" distR="114300" simplePos="0" relativeHeight="251685888" behindDoc="0" locked="0" layoutInCell="1" allowOverlap="1" wp14:anchorId="11E2F9DF" wp14:editId="4B98A6F8">
                <wp:simplePos x="0" y="0"/>
                <wp:positionH relativeFrom="column">
                  <wp:posOffset>-142875</wp:posOffset>
                </wp:positionH>
                <wp:positionV relativeFrom="paragraph">
                  <wp:posOffset>569595</wp:posOffset>
                </wp:positionV>
                <wp:extent cx="5974715" cy="567055"/>
                <wp:effectExtent l="0" t="0" r="698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567055"/>
                        </a:xfrm>
                        <a:prstGeom prst="rect">
                          <a:avLst/>
                        </a:prstGeom>
                        <a:solidFill>
                          <a:srgbClr val="FFFFFF"/>
                        </a:solidFill>
                        <a:ln w="9525">
                          <a:noFill/>
                          <a:miter lim="800000"/>
                          <a:headEnd/>
                          <a:tailEnd/>
                        </a:ln>
                      </wps:spPr>
                      <wps:txbx>
                        <w:txbxContent>
                          <w:p w:rsidR="0015032E" w:rsidRDefault="001503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44.85pt;width:470.45pt;height:4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OLIgIAAB0EAAAOAAAAZHJzL2Uyb0RvYy54bWysU9tu2zAMfR+wfxD0vtjJ4qYx4hRdugwD&#10;ugvQ7gNoWY6FSaInKbG7rx+lpGm2vQ3TgyCK5NHhIbW6GY1mB+m8Qlvx6STnTFqBjbK7in973L65&#10;5swHsA1otLLiT9Lzm/XrV6uhL+UMO9SNdIxArC+HvuJdCH2ZZV500oCfYC8tOVt0BgKZbpc1DgZC&#10;Nzqb5flVNqBreodCek+3d0cnXyf8tpUifGlbLwPTFSduIe0u7XXcs/UKyp2DvlPiRAP+gYUBZenR&#10;M9QdBGB7p/6CMko49NiGiUCTYdsqIVMNVM00/6Oahw56mWohcXx/lsn/P1jx+fDVMdVU/G2+4MyC&#10;oSY9yjGwdziyWdRn6H1JYQ89BYaRrqnPqVbf36P47pnFTQd2J2+dw6GT0BC/aczMLlKPOD6C1MMn&#10;bOgZ2AdMQGPrTBSP5GCETn16OvcmUhF0WSwX88W04EyQr7ha5EWRnoDyObt3PnyQaFg8VNxR7xM6&#10;HO59iGygfA6Jj3nUqtkqrZPhdvVGO3YAmpNtWif038K0ZUPFl8WsSMgWY34aIaMCzbFWpuLXeVwx&#10;HcqoxnvbpHMApY9nYqLtSZ6oyFGbMNYjBUbNamyeSCiHx3ml/0WHDt1Pzgaa1Yr7H3twkjP90ZLY&#10;y+l8Hoc7GfNiMSPDXXrqSw9YQVAVD5wdj5uQPkTka/GWmtKqpNcLkxNXmsEk4+m/xCG/tFPUy69e&#10;/wIAAP//AwBQSwMEFAAGAAgAAAAhALHEaxzfAAAACgEAAA8AAABkcnMvZG93bnJldi54bWxMj8tu&#10;wjAQRfeV+g/WIHVTgUME5NE4qK3UqlsoHzCJhyQitqPYkPD3na7a5ege3Xum2M+mFzcafeesgvUq&#10;AkG2drqzjYLT98cyBeEDWo29s6TgTh725eNDgbl2kz3Q7RgawSXW56igDWHIpfR1Swb9yg1kOTu7&#10;0WDgc2ykHnHictPLOIp20mBneaHFgd5bqi/Hq1Fw/pqet9lUfYZTctjs3rBLKndX6mkxv76ACDSH&#10;Pxh+9VkdSnaq3NVqL3oFyzjeMqogzRIQDGTrdAOiYjLJIpBlIf+/UP4AAAD//wMAUEsBAi0AFAAG&#10;AAgAAAAhALaDOJL+AAAA4QEAABMAAAAAAAAAAAAAAAAAAAAAAFtDb250ZW50X1R5cGVzXS54bWxQ&#10;SwECLQAUAAYACAAAACEAOP0h/9YAAACUAQAACwAAAAAAAAAAAAAAAAAvAQAAX3JlbHMvLnJlbHNQ&#10;SwECLQAUAAYACAAAACEA4h2DiyICAAAdBAAADgAAAAAAAAAAAAAAAAAuAgAAZHJzL2Uyb0RvYy54&#10;bWxQSwECLQAUAAYACAAAACEAscRrHN8AAAAKAQAADwAAAAAAAAAAAAAAAAB8BAAAZHJzL2Rvd25y&#10;ZXYueG1sUEsFBgAAAAAEAAQA8wAAAIgFAAAAAA==&#10;" stroked="f">
                <v:textbox>
                  <w:txbxContent>
                    <w:p w:rsidR="0015032E" w:rsidRDefault="0015032E"/>
                  </w:txbxContent>
                </v:textbox>
              </v:shape>
            </w:pict>
          </mc:Fallback>
        </mc:AlternateContent>
      </w:r>
    </w:p>
    <w:p w:rsidR="005740FC" w:rsidRPr="0071079D" w:rsidRDefault="005740FC" w:rsidP="003E6A26">
      <w:pPr>
        <w:pStyle w:val="Heading1"/>
        <w:pBdr>
          <w:bottom w:val="single" w:sz="12" w:space="15" w:color="ED028F"/>
        </w:pBdr>
        <w:spacing w:before="0" w:beforeAutospacing="0" w:after="0" w:afterAutospacing="0" w:line="480" w:lineRule="auto"/>
        <w:rPr>
          <w:rFonts w:ascii="Arial" w:hAnsi="Arial" w:cs="Arial"/>
          <w:b w:val="0"/>
          <w:color w:val="000000" w:themeColor="text1"/>
          <w:sz w:val="32"/>
          <w:szCs w:val="32"/>
        </w:rPr>
      </w:pPr>
      <w:r w:rsidRPr="0071079D">
        <w:rPr>
          <w:rFonts w:ascii="Arial" w:hAnsi="Arial" w:cs="Arial"/>
          <w:b w:val="0"/>
          <w:color w:val="000000" w:themeColor="text1"/>
          <w:sz w:val="32"/>
          <w:szCs w:val="32"/>
        </w:rPr>
        <w:lastRenderedPageBreak/>
        <w:t xml:space="preserve">There must be focus on more than education and the drive of a child to achieve at school. The influence of parents should not be discredited.  </w:t>
      </w:r>
    </w:p>
    <w:p w:rsidR="000378CA" w:rsidRPr="0071079D" w:rsidRDefault="000378CA" w:rsidP="003E6A26">
      <w:pPr>
        <w:pStyle w:val="Heading1"/>
        <w:pBdr>
          <w:bottom w:val="single" w:sz="12" w:space="15" w:color="ED028F"/>
        </w:pBdr>
        <w:spacing w:before="0" w:beforeAutospacing="0" w:after="0" w:afterAutospacing="0" w:line="480" w:lineRule="auto"/>
        <w:rPr>
          <w:rFonts w:ascii="Arial" w:hAnsi="Arial" w:cs="Arial"/>
          <w:b w:val="0"/>
          <w:color w:val="000000" w:themeColor="text1"/>
          <w:sz w:val="32"/>
          <w:szCs w:val="32"/>
        </w:rPr>
      </w:pPr>
    </w:p>
    <w:p w:rsidR="000D4CA6" w:rsidRPr="0071079D" w:rsidRDefault="005740FC" w:rsidP="003E6A26">
      <w:pPr>
        <w:pStyle w:val="Heading1"/>
        <w:pBdr>
          <w:bottom w:val="single" w:sz="12" w:space="15" w:color="ED028F"/>
        </w:pBdr>
        <w:spacing w:before="0" w:beforeAutospacing="0" w:after="0" w:afterAutospacing="0" w:line="480" w:lineRule="auto"/>
        <w:rPr>
          <w:rFonts w:ascii="Arial" w:hAnsi="Arial" w:cs="Arial"/>
          <w:b w:val="0"/>
          <w:color w:val="000000" w:themeColor="text1"/>
          <w:sz w:val="32"/>
          <w:szCs w:val="32"/>
        </w:rPr>
      </w:pPr>
      <w:r w:rsidRPr="0071079D">
        <w:rPr>
          <w:rFonts w:ascii="Arial" w:hAnsi="Arial" w:cs="Arial"/>
          <w:b w:val="0"/>
          <w:color w:val="000000" w:themeColor="text1"/>
          <w:sz w:val="32"/>
          <w:szCs w:val="32"/>
        </w:rPr>
        <w:t xml:space="preserve">A Sutton Trust study titled </w:t>
      </w:r>
      <w:r w:rsidRPr="0071079D">
        <w:rPr>
          <w:rFonts w:ascii="Arial" w:hAnsi="Arial" w:cs="Arial"/>
          <w:b w:val="0"/>
          <w:i/>
          <w:color w:val="000000" w:themeColor="text1"/>
          <w:sz w:val="32"/>
          <w:szCs w:val="32"/>
        </w:rPr>
        <w:t>“</w:t>
      </w:r>
      <w:r w:rsidR="00361813" w:rsidRPr="0071079D">
        <w:rPr>
          <w:rFonts w:ascii="Arial" w:hAnsi="Arial" w:cs="Arial"/>
          <w:b w:val="0"/>
          <w:i/>
          <w:color w:val="000000" w:themeColor="text1"/>
          <w:sz w:val="32"/>
          <w:szCs w:val="32"/>
        </w:rPr>
        <w:t>Creating a High Aspiration Culture for Young People in the UK</w:t>
      </w:r>
      <w:r w:rsidRPr="0071079D">
        <w:rPr>
          <w:rFonts w:ascii="Arial" w:hAnsi="Arial" w:cs="Arial"/>
          <w:b w:val="0"/>
          <w:i/>
          <w:color w:val="000000" w:themeColor="text1"/>
          <w:sz w:val="32"/>
          <w:szCs w:val="32"/>
        </w:rPr>
        <w:t>”</w:t>
      </w:r>
      <w:r w:rsidR="00E52D28" w:rsidRPr="0071079D">
        <w:rPr>
          <w:rStyle w:val="FootnoteReference"/>
          <w:rFonts w:ascii="Arial" w:hAnsi="Arial" w:cs="Arial"/>
          <w:b w:val="0"/>
          <w:i/>
          <w:color w:val="000000" w:themeColor="text1"/>
          <w:sz w:val="32"/>
          <w:szCs w:val="32"/>
        </w:rPr>
        <w:footnoteReference w:id="7"/>
      </w:r>
      <w:r w:rsidR="00361813" w:rsidRPr="0071079D">
        <w:rPr>
          <w:rFonts w:ascii="Arial" w:hAnsi="Arial" w:cs="Arial"/>
          <w:b w:val="0"/>
          <w:i/>
          <w:color w:val="000000" w:themeColor="text1"/>
          <w:sz w:val="32"/>
          <w:szCs w:val="32"/>
        </w:rPr>
        <w:t>-</w:t>
      </w:r>
      <w:r w:rsidR="00361813" w:rsidRPr="0071079D">
        <w:rPr>
          <w:rFonts w:ascii="Arial" w:hAnsi="Arial" w:cs="Arial"/>
          <w:b w:val="0"/>
          <w:color w:val="000000" w:themeColor="text1"/>
          <w:sz w:val="32"/>
          <w:szCs w:val="32"/>
        </w:rPr>
        <w:t xml:space="preserve"> looked into parental factors in addition to education and employment factors. The study found that while young people themselves found their parents to be a strong influence, this wasn’t always in a positive way. Children interviewed came up with responses such as ‘</w:t>
      </w:r>
      <w:r w:rsidR="00361813" w:rsidRPr="0024284D">
        <w:rPr>
          <w:rFonts w:ascii="Arial" w:hAnsi="Arial" w:cs="Arial"/>
          <w:b w:val="0"/>
          <w:i/>
          <w:color w:val="000000" w:themeColor="text1"/>
          <w:sz w:val="32"/>
          <w:szCs w:val="32"/>
        </w:rPr>
        <w:t>I really like art, but when I was picking my options my mum said I shouldn’t pick it because I didn’t want to be an artist’</w:t>
      </w:r>
      <w:r w:rsidR="00361813" w:rsidRPr="0071079D">
        <w:rPr>
          <w:rFonts w:ascii="Arial" w:hAnsi="Arial" w:cs="Arial"/>
          <w:b w:val="0"/>
          <w:color w:val="000000" w:themeColor="text1"/>
          <w:sz w:val="32"/>
          <w:szCs w:val="32"/>
        </w:rPr>
        <w:t>.</w:t>
      </w:r>
    </w:p>
    <w:p w:rsidR="002E2D7D" w:rsidRDefault="00361813" w:rsidP="003E6A26">
      <w:pPr>
        <w:pStyle w:val="Heading1"/>
        <w:pBdr>
          <w:bottom w:val="single" w:sz="12" w:space="15" w:color="ED028F"/>
        </w:pBdr>
        <w:spacing w:before="0" w:beforeAutospacing="0" w:after="0" w:afterAutospacing="0" w:line="480" w:lineRule="auto"/>
        <w:rPr>
          <w:rFonts w:ascii="Arial" w:hAnsi="Arial" w:cs="Arial"/>
          <w:b w:val="0"/>
          <w:color w:val="000000" w:themeColor="text1"/>
          <w:sz w:val="32"/>
          <w:szCs w:val="32"/>
        </w:rPr>
      </w:pPr>
      <w:r w:rsidRPr="0071079D">
        <w:rPr>
          <w:rFonts w:ascii="Arial" w:hAnsi="Arial" w:cs="Arial"/>
          <w:b w:val="0"/>
          <w:color w:val="000000" w:themeColor="text1"/>
          <w:sz w:val="32"/>
          <w:szCs w:val="32"/>
        </w:rPr>
        <w:t xml:space="preserve">However another child said </w:t>
      </w:r>
      <w:r w:rsidRPr="0024284D">
        <w:rPr>
          <w:rFonts w:ascii="Arial" w:hAnsi="Arial" w:cs="Arial"/>
          <w:b w:val="0"/>
          <w:i/>
          <w:color w:val="000000" w:themeColor="text1"/>
          <w:sz w:val="32"/>
          <w:szCs w:val="32"/>
        </w:rPr>
        <w:t>‘I would like to be a journalist because my mum said I am good at writing’</w:t>
      </w:r>
      <w:r w:rsidRPr="0071079D">
        <w:rPr>
          <w:rFonts w:ascii="Arial" w:hAnsi="Arial" w:cs="Arial"/>
          <w:b w:val="0"/>
          <w:color w:val="000000" w:themeColor="text1"/>
          <w:sz w:val="32"/>
          <w:szCs w:val="32"/>
        </w:rPr>
        <w:t xml:space="preserve">. </w:t>
      </w:r>
    </w:p>
    <w:p w:rsidR="00460F3C" w:rsidRPr="0071079D" w:rsidRDefault="00E13B35" w:rsidP="003E6A26">
      <w:pPr>
        <w:spacing w:line="480" w:lineRule="auto"/>
        <w:rPr>
          <w:rFonts w:ascii="Arial" w:hAnsi="Arial" w:cs="Arial"/>
          <w:color w:val="000000" w:themeColor="text1"/>
          <w:sz w:val="32"/>
          <w:szCs w:val="32"/>
        </w:rPr>
      </w:pPr>
      <w:r>
        <w:rPr>
          <w:rFonts w:ascii="Arial" w:hAnsi="Arial" w:cs="Arial"/>
          <w:color w:val="000000" w:themeColor="text1"/>
          <w:sz w:val="32"/>
          <w:szCs w:val="32"/>
        </w:rPr>
        <w:br/>
      </w:r>
      <w:r w:rsidR="00460F3C" w:rsidRPr="0071079D">
        <w:rPr>
          <w:rFonts w:ascii="Arial" w:hAnsi="Arial" w:cs="Arial"/>
          <w:color w:val="000000" w:themeColor="text1"/>
          <w:sz w:val="32"/>
          <w:szCs w:val="32"/>
        </w:rPr>
        <w:t xml:space="preserve">The notion that raising aspirations will lead to enhanced outcomes, both vocationally and educationally, is approaching the status of a common-sense truism. What appears to be </w:t>
      </w:r>
      <w:r w:rsidR="00460F3C" w:rsidRPr="0071079D">
        <w:rPr>
          <w:rFonts w:ascii="Arial" w:hAnsi="Arial" w:cs="Arial"/>
          <w:color w:val="000000" w:themeColor="text1"/>
          <w:sz w:val="32"/>
          <w:szCs w:val="32"/>
        </w:rPr>
        <w:lastRenderedPageBreak/>
        <w:t>missing from the discussion of aspiration is an explanation of why some aspirations are better than others and, even more fundamentally, how aspirations actually affect outcomes</w:t>
      </w:r>
      <w:r w:rsidR="00460F3C" w:rsidRPr="0071079D">
        <w:rPr>
          <w:rStyle w:val="FootnoteReference"/>
          <w:rFonts w:ascii="Arial" w:hAnsi="Arial" w:cs="Arial"/>
          <w:color w:val="000000" w:themeColor="text1"/>
          <w:sz w:val="32"/>
          <w:szCs w:val="32"/>
        </w:rPr>
        <w:footnoteReference w:id="8"/>
      </w:r>
      <w:r w:rsidR="00460F3C" w:rsidRPr="0071079D">
        <w:rPr>
          <w:rFonts w:ascii="Arial" w:hAnsi="Arial" w:cs="Arial"/>
          <w:color w:val="000000" w:themeColor="text1"/>
          <w:sz w:val="32"/>
          <w:szCs w:val="32"/>
        </w:rPr>
        <w:t>.</w:t>
      </w:r>
      <w:r w:rsidR="00BB17B4" w:rsidRPr="0071079D">
        <w:rPr>
          <w:rFonts w:ascii="Arial" w:hAnsi="Arial" w:cs="Arial"/>
          <w:color w:val="000000" w:themeColor="text1"/>
          <w:sz w:val="32"/>
          <w:szCs w:val="32"/>
        </w:rPr>
        <w:t xml:space="preserve"> Our project enabled </w:t>
      </w:r>
      <w:r w:rsidR="00062417">
        <w:rPr>
          <w:rFonts w:ascii="Arial" w:hAnsi="Arial" w:cs="Arial"/>
          <w:color w:val="000000" w:themeColor="text1"/>
          <w:sz w:val="32"/>
          <w:szCs w:val="32"/>
        </w:rPr>
        <w:t xml:space="preserve">invites </w:t>
      </w:r>
      <w:r w:rsidR="00BB17B4" w:rsidRPr="0071079D">
        <w:rPr>
          <w:rFonts w:ascii="Arial" w:hAnsi="Arial" w:cs="Arial"/>
          <w:color w:val="000000" w:themeColor="text1"/>
          <w:sz w:val="32"/>
          <w:szCs w:val="32"/>
        </w:rPr>
        <w:t xml:space="preserve">serious </w:t>
      </w:r>
      <w:r w:rsidR="00062417">
        <w:rPr>
          <w:rFonts w:ascii="Arial" w:hAnsi="Arial" w:cs="Arial"/>
          <w:color w:val="000000" w:themeColor="text1"/>
          <w:sz w:val="32"/>
          <w:szCs w:val="32"/>
        </w:rPr>
        <w:t>reflection</w:t>
      </w:r>
      <w:r w:rsidR="00BB17B4" w:rsidRPr="0071079D">
        <w:rPr>
          <w:rFonts w:ascii="Arial" w:hAnsi="Arial" w:cs="Arial"/>
          <w:color w:val="000000" w:themeColor="text1"/>
          <w:sz w:val="32"/>
          <w:szCs w:val="32"/>
        </w:rPr>
        <w:t xml:space="preserve"> </w:t>
      </w:r>
      <w:r w:rsidR="00062417">
        <w:rPr>
          <w:rFonts w:ascii="Arial" w:hAnsi="Arial" w:cs="Arial"/>
          <w:color w:val="000000" w:themeColor="text1"/>
          <w:sz w:val="32"/>
          <w:szCs w:val="32"/>
        </w:rPr>
        <w:t>up</w:t>
      </w:r>
      <w:r w:rsidR="00BB17B4" w:rsidRPr="0071079D">
        <w:rPr>
          <w:rFonts w:ascii="Arial" w:hAnsi="Arial" w:cs="Arial"/>
          <w:color w:val="000000" w:themeColor="text1"/>
          <w:sz w:val="32"/>
          <w:szCs w:val="32"/>
        </w:rPr>
        <w:t xml:space="preserve">on </w:t>
      </w:r>
      <w:r w:rsidR="00062417">
        <w:rPr>
          <w:rFonts w:ascii="Arial" w:hAnsi="Arial" w:cs="Arial"/>
          <w:color w:val="000000" w:themeColor="text1"/>
          <w:sz w:val="32"/>
          <w:szCs w:val="32"/>
        </w:rPr>
        <w:t>the association between aspiration and its impact upon</w:t>
      </w:r>
      <w:r w:rsidR="00BB17B4" w:rsidRPr="0071079D">
        <w:rPr>
          <w:rFonts w:ascii="Arial" w:hAnsi="Arial" w:cs="Arial"/>
          <w:color w:val="000000" w:themeColor="text1"/>
          <w:sz w:val="32"/>
          <w:szCs w:val="32"/>
        </w:rPr>
        <w:t xml:space="preserve"> </w:t>
      </w:r>
      <w:r w:rsidR="00062417">
        <w:rPr>
          <w:rFonts w:ascii="Arial" w:hAnsi="Arial" w:cs="Arial"/>
          <w:color w:val="000000" w:themeColor="text1"/>
          <w:sz w:val="32"/>
          <w:szCs w:val="32"/>
        </w:rPr>
        <w:t>‘</w:t>
      </w:r>
      <w:r w:rsidR="00BB17B4" w:rsidRPr="0071079D">
        <w:rPr>
          <w:rFonts w:ascii="Arial" w:hAnsi="Arial" w:cs="Arial"/>
          <w:color w:val="000000" w:themeColor="text1"/>
          <w:sz w:val="32"/>
          <w:szCs w:val="32"/>
        </w:rPr>
        <w:t>success</w:t>
      </w:r>
      <w:r w:rsidR="00062417">
        <w:rPr>
          <w:rFonts w:ascii="Arial" w:hAnsi="Arial" w:cs="Arial"/>
          <w:color w:val="000000" w:themeColor="text1"/>
          <w:sz w:val="32"/>
          <w:szCs w:val="32"/>
        </w:rPr>
        <w:t>’</w:t>
      </w:r>
      <w:r w:rsidR="00BB17B4" w:rsidRPr="0071079D">
        <w:rPr>
          <w:rFonts w:ascii="Arial" w:hAnsi="Arial" w:cs="Arial"/>
          <w:color w:val="000000" w:themeColor="text1"/>
          <w:sz w:val="32"/>
          <w:szCs w:val="32"/>
        </w:rPr>
        <w:t xml:space="preserve">. </w:t>
      </w:r>
      <w:r w:rsidR="00062417">
        <w:rPr>
          <w:rFonts w:ascii="Arial" w:hAnsi="Arial" w:cs="Arial"/>
          <w:color w:val="000000" w:themeColor="text1"/>
          <w:sz w:val="32"/>
          <w:szCs w:val="32"/>
        </w:rPr>
        <w:br/>
      </w:r>
      <w:r w:rsidR="00062417">
        <w:rPr>
          <w:rFonts w:ascii="Arial" w:hAnsi="Arial" w:cs="Arial"/>
          <w:color w:val="000000" w:themeColor="text1"/>
          <w:sz w:val="32"/>
          <w:szCs w:val="32"/>
        </w:rPr>
        <w:br/>
      </w:r>
      <w:r w:rsidR="00BB17B4" w:rsidRPr="0071079D">
        <w:rPr>
          <w:rFonts w:ascii="Arial" w:hAnsi="Arial" w:cs="Arial"/>
          <w:color w:val="000000" w:themeColor="text1"/>
          <w:sz w:val="32"/>
          <w:szCs w:val="32"/>
        </w:rPr>
        <w:t xml:space="preserve">Many young people on social housing estates experience multiple forms of deprivation. </w:t>
      </w:r>
    </w:p>
    <w:p w:rsidR="003E6A26" w:rsidRDefault="00C462F7" w:rsidP="003E6A26">
      <w:pPr>
        <w:spacing w:line="480" w:lineRule="auto"/>
        <w:rPr>
          <w:rFonts w:ascii="Arial" w:hAnsi="Arial" w:cs="Arial"/>
          <w:color w:val="000000" w:themeColor="text1"/>
          <w:sz w:val="32"/>
          <w:szCs w:val="32"/>
        </w:rPr>
      </w:pPr>
      <w:r w:rsidRPr="0071079D">
        <w:rPr>
          <w:rFonts w:ascii="Arial" w:hAnsi="Arial" w:cs="Arial"/>
          <w:bCs/>
          <w:color w:val="000000" w:themeColor="text1"/>
          <w:sz w:val="32"/>
          <w:szCs w:val="32"/>
        </w:rPr>
        <w:t xml:space="preserve">The following images are from the </w:t>
      </w:r>
      <w:r w:rsidRPr="0071079D">
        <w:rPr>
          <w:rFonts w:ascii="Arial" w:hAnsi="Arial" w:cs="Arial"/>
          <w:color w:val="000000" w:themeColor="text1"/>
          <w:sz w:val="32"/>
          <w:szCs w:val="32"/>
        </w:rPr>
        <w:t xml:space="preserve">Hampshire County Council 2010 Index of Deprivation. They show how Basingstoke features among the areas of Hampshire with the highest levels of deprivation, </w:t>
      </w:r>
      <w:r w:rsidR="003E6A26">
        <w:rPr>
          <w:rFonts w:ascii="Arial" w:hAnsi="Arial" w:cs="Arial"/>
          <w:color w:val="000000" w:themeColor="text1"/>
          <w:sz w:val="32"/>
          <w:szCs w:val="32"/>
        </w:rPr>
        <w:t>on a number of different levels</w:t>
      </w:r>
    </w:p>
    <w:p w:rsidR="00C6191E" w:rsidRDefault="00C6191E" w:rsidP="00891151">
      <w:pPr>
        <w:spacing w:line="360" w:lineRule="auto"/>
        <w:rPr>
          <w:rFonts w:ascii="Arial" w:hAnsi="Arial" w:cs="Arial"/>
          <w:color w:val="000000" w:themeColor="text1"/>
          <w:sz w:val="32"/>
          <w:szCs w:val="32"/>
        </w:rPr>
      </w:pPr>
    </w:p>
    <w:p w:rsidR="00464B08" w:rsidRPr="00ED1AFD" w:rsidRDefault="004D3B04" w:rsidP="00891151">
      <w:pPr>
        <w:spacing w:line="360" w:lineRule="auto"/>
        <w:rPr>
          <w:rFonts w:ascii="Arial" w:hAnsi="Arial" w:cs="Arial"/>
          <w:b/>
          <w:color w:val="000000" w:themeColor="text1"/>
          <w:sz w:val="28"/>
          <w:szCs w:val="28"/>
        </w:rPr>
      </w:pPr>
      <w:r w:rsidRPr="00ED1AFD">
        <w:rPr>
          <w:rFonts w:ascii="Arial" w:hAnsi="Arial" w:cs="Arial"/>
          <w:noProof/>
          <w:color w:val="000000" w:themeColor="text1"/>
          <w:sz w:val="28"/>
          <w:szCs w:val="28"/>
          <w:lang w:eastAsia="zh-CN"/>
        </w:rPr>
        <w:lastRenderedPageBreak/>
        <w:drawing>
          <wp:anchor distT="0" distB="0" distL="114300" distR="114300" simplePos="0" relativeHeight="251662336" behindDoc="1" locked="0" layoutInCell="1" allowOverlap="1" wp14:anchorId="29F9EAAF" wp14:editId="73AD005B">
            <wp:simplePos x="0" y="0"/>
            <wp:positionH relativeFrom="column">
              <wp:posOffset>-100330</wp:posOffset>
            </wp:positionH>
            <wp:positionV relativeFrom="paragraph">
              <wp:posOffset>579120</wp:posOffset>
            </wp:positionV>
            <wp:extent cx="6075680" cy="4250690"/>
            <wp:effectExtent l="19050" t="19050" r="20320" b="16510"/>
            <wp:wrapTight wrapText="bothSides">
              <wp:wrapPolygon edited="0">
                <wp:start x="-68" y="-97"/>
                <wp:lineTo x="-68" y="21587"/>
                <wp:lineTo x="21605" y="21587"/>
                <wp:lineTo x="21605" y="-97"/>
                <wp:lineTo x="-68" y="-9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2130" t="34368" r="24126" b="15494"/>
                    <a:stretch/>
                  </pic:blipFill>
                  <pic:spPr bwMode="auto">
                    <a:xfrm>
                      <a:off x="0" y="0"/>
                      <a:ext cx="6075680" cy="4250690"/>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B08" w:rsidRPr="00ED1AFD">
        <w:rPr>
          <w:rFonts w:ascii="Arial" w:hAnsi="Arial" w:cs="Arial"/>
          <w:b/>
          <w:noProof/>
          <w:color w:val="000000" w:themeColor="text1"/>
          <w:sz w:val="28"/>
          <w:szCs w:val="28"/>
          <w:lang w:eastAsia="zh-CN"/>
        </w:rPr>
        <mc:AlternateContent>
          <mc:Choice Requires="wps">
            <w:drawing>
              <wp:anchor distT="0" distB="0" distL="114300" distR="114300" simplePos="0" relativeHeight="251663360" behindDoc="0" locked="0" layoutInCell="1" allowOverlap="1" wp14:anchorId="4EF39985" wp14:editId="725563E5">
                <wp:simplePos x="0" y="0"/>
                <wp:positionH relativeFrom="column">
                  <wp:posOffset>3966520</wp:posOffset>
                </wp:positionH>
                <wp:positionV relativeFrom="paragraph">
                  <wp:posOffset>1567370</wp:posOffset>
                </wp:positionV>
                <wp:extent cx="1161534" cy="1396312"/>
                <wp:effectExtent l="38100" t="38100" r="57785" b="52070"/>
                <wp:wrapNone/>
                <wp:docPr id="5" name="Straight Arrow Connector 5"/>
                <wp:cNvGraphicFramePr/>
                <a:graphic xmlns:a="http://schemas.openxmlformats.org/drawingml/2006/main">
                  <a:graphicData uri="http://schemas.microsoft.com/office/word/2010/wordprocessingShape">
                    <wps:wsp>
                      <wps:cNvCnPr/>
                      <wps:spPr>
                        <a:xfrm flipH="1" flipV="1">
                          <a:off x="0" y="0"/>
                          <a:ext cx="1161534" cy="139631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12.3pt;margin-top:123.4pt;width:91.45pt;height:109.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4C5gEAACQEAAAOAAAAZHJzL2Uyb0RvYy54bWysU02P0zAQvSPxHyzfaZKWVhA1XaEuHwcE&#10;1S5w9zp2Y+EvjU2T/HvGThoQrBBCXKyxZ96beTPj/c1gNLkICMrZhlarkhJhuWuVPTf086c3z15Q&#10;EiKzLdPOioaOItCbw9Mn+97XYu06p1sBBElsqHvf0C5GXxdF4J0wLKycFxad0oFhEa9wLlpgPbIb&#10;XazLclf0DloPjosQ8PV2ctJD5pdS8PhRyiAi0Q3F2mI+IZ8P6SwOe1afgflO8bkM9g9VGKYsJl2o&#10;bllk5Buo36iM4uCCk3HFnSmclIqLrAHVVOUvau475kXWgs0JfmlT+H+0/MPlBES1Dd1SYpnBEd1H&#10;YOrcRfIKwPXk6KzFNjog29St3ocaQUd7gvkW/AmS9EGCIVIr/w4XgWbrS7KSD4WSIXd9XLouhkg4&#10;PlbVrtpunlPC0VdtXu421TplKibKBPcQ4lvhDElGQ8Nc4VLalIRd3oc4Aa+ABNY2nZ1g7Wvbkjh6&#10;1MiStGn4kSn9iAOzJ2CR9E4KsxVHLSbSOyGxb6n+rDBvrDhqIBeGu9Z+rWYN2mJkgkil9QIq/wya&#10;YxNM5C3+W+ASnTM6GxegUdbBY1njcC1VTvFX1ZPWJPvBtWOed24HrmKezvxt0q7/fM/wH5/78B0A&#10;AP//AwBQSwMEFAAGAAgAAAAhAC5TzqzgAAAACwEAAA8AAABkcnMvZG93bnJldi54bWxMj8FOwzAM&#10;hu9IvENkJG4soSrpKHUnQOK0C2ygqbesCW1Fk5Qk28rbY07jZFn+9Pv7q9VsR3Y0IQ7eIdwuBDDj&#10;Wq8H1yG8b19ulsBiUk6r0TuD8GMirOrLi0qV2p/cmzluUscoxMVSIfQpTSXnse2NVXHhJ+Po9umD&#10;VYnW0HEd1InC7cgzISS3anD0oVeTee5N+7U5WIRQFGJ933xvu93u9UOu8+YpCw3i9dX8+AAsmTmd&#10;YfjTJ3WoyWnvD05HNiLILJeEItCkDkQsRXEHbI+QS1kAryv+v0P9CwAA//8DAFBLAQItABQABgAI&#10;AAAAIQC2gziS/gAAAOEBAAATAAAAAAAAAAAAAAAAAAAAAABbQ29udGVudF9UeXBlc10ueG1sUEsB&#10;Ai0AFAAGAAgAAAAhADj9If/WAAAAlAEAAAsAAAAAAAAAAAAAAAAALwEAAF9yZWxzLy5yZWxzUEsB&#10;Ai0AFAAGAAgAAAAhAIuUrgLmAQAAJAQAAA4AAAAAAAAAAAAAAAAALgIAAGRycy9lMm9Eb2MueG1s&#10;UEsBAi0AFAAGAAgAAAAhAC5TzqzgAAAACwEAAA8AAAAAAAAAAAAAAAAAQAQAAGRycy9kb3ducmV2&#10;LnhtbFBLBQYAAAAABAAEAPMAAABNBQAAAAA=&#10;" strokecolor="black [3040]">
                <v:stroke startarrow="open" endarrow="open"/>
              </v:shape>
            </w:pict>
          </mc:Fallback>
        </mc:AlternateContent>
      </w:r>
      <w:r w:rsidR="00464B08" w:rsidRPr="00ED1AFD">
        <w:rPr>
          <w:rFonts w:ascii="Arial" w:hAnsi="Arial" w:cs="Arial"/>
          <w:b/>
          <w:color w:val="000000" w:themeColor="text1"/>
          <w:sz w:val="28"/>
          <w:szCs w:val="28"/>
        </w:rPr>
        <w:t xml:space="preserve">Map 1: 2010 Index of Multiple Deprivation (quintile distribution relative to England) </w:t>
      </w:r>
      <w:r w:rsidR="0077424D" w:rsidRPr="00ED1AFD">
        <w:rPr>
          <w:rStyle w:val="FootnoteReference"/>
          <w:rFonts w:ascii="Arial" w:hAnsi="Arial" w:cs="Arial"/>
          <w:b/>
          <w:color w:val="000000" w:themeColor="text1"/>
          <w:sz w:val="28"/>
          <w:szCs w:val="28"/>
        </w:rPr>
        <w:footnoteReference w:id="9"/>
      </w:r>
    </w:p>
    <w:p w:rsidR="007F22AB" w:rsidRPr="0071079D" w:rsidRDefault="00464B08" w:rsidP="00891151">
      <w:pPr>
        <w:autoSpaceDE w:val="0"/>
        <w:autoSpaceDN w:val="0"/>
        <w:adjustRightInd w:val="0"/>
        <w:spacing w:after="0" w:line="360" w:lineRule="auto"/>
        <w:rPr>
          <w:rFonts w:ascii="Arial" w:hAnsi="Arial" w:cs="Arial"/>
          <w:b/>
          <w:bCs/>
          <w:color w:val="000000" w:themeColor="text1"/>
          <w:sz w:val="32"/>
          <w:szCs w:val="32"/>
        </w:rPr>
      </w:pPr>
      <w:r w:rsidRPr="0071079D">
        <w:rPr>
          <w:rFonts w:ascii="Arial" w:hAnsi="Arial" w:cs="Arial"/>
          <w:b/>
          <w:bCs/>
          <w:color w:val="000000" w:themeColor="text1"/>
          <w:sz w:val="32"/>
          <w:szCs w:val="88"/>
        </w:rPr>
        <w:t xml:space="preserve"> </w:t>
      </w:r>
    </w:p>
    <w:p w:rsidR="007F22AB" w:rsidRPr="0071079D" w:rsidRDefault="00464B08" w:rsidP="003E6A26">
      <w:pPr>
        <w:autoSpaceDE w:val="0"/>
        <w:autoSpaceDN w:val="0"/>
        <w:adjustRightInd w:val="0"/>
        <w:spacing w:after="0" w:line="480" w:lineRule="auto"/>
        <w:rPr>
          <w:rFonts w:ascii="Arial" w:hAnsi="Arial" w:cs="Arial"/>
          <w:bCs/>
          <w:i/>
          <w:color w:val="000000" w:themeColor="text1"/>
          <w:sz w:val="88"/>
          <w:szCs w:val="88"/>
        </w:rPr>
      </w:pPr>
      <w:r w:rsidRPr="0071079D">
        <w:rPr>
          <w:rFonts w:ascii="Arial" w:hAnsi="Arial" w:cs="Arial"/>
          <w:bCs/>
          <w:color w:val="000000" w:themeColor="text1"/>
          <w:sz w:val="32"/>
          <w:szCs w:val="88"/>
        </w:rPr>
        <w:t>This map shows how for multiple deprivation, some parts of the Basingst</w:t>
      </w:r>
      <w:r w:rsidR="0077424D">
        <w:rPr>
          <w:rFonts w:ascii="Arial" w:hAnsi="Arial" w:cs="Arial"/>
          <w:bCs/>
          <w:color w:val="000000" w:themeColor="text1"/>
          <w:sz w:val="32"/>
          <w:szCs w:val="88"/>
        </w:rPr>
        <w:t>oke area are among the 20 to 40</w:t>
      </w:r>
      <w:r w:rsidRPr="0071079D">
        <w:rPr>
          <w:rFonts w:ascii="Arial" w:hAnsi="Arial" w:cs="Arial"/>
          <w:bCs/>
          <w:color w:val="000000" w:themeColor="text1"/>
          <w:sz w:val="32"/>
          <w:szCs w:val="88"/>
        </w:rPr>
        <w:t>% most deprived areas in England.</w:t>
      </w:r>
    </w:p>
    <w:p w:rsidR="00C462F7" w:rsidRPr="00033437" w:rsidRDefault="00C462F7" w:rsidP="00891151">
      <w:pPr>
        <w:autoSpaceDE w:val="0"/>
        <w:autoSpaceDN w:val="0"/>
        <w:adjustRightInd w:val="0"/>
        <w:spacing w:after="0" w:line="360" w:lineRule="auto"/>
        <w:rPr>
          <w:rFonts w:ascii="Arial" w:hAnsi="Arial" w:cs="Arial"/>
          <w:bCs/>
          <w:color w:val="000000" w:themeColor="text1"/>
          <w:sz w:val="32"/>
          <w:szCs w:val="32"/>
        </w:rPr>
      </w:pPr>
    </w:p>
    <w:p w:rsidR="00C462F7" w:rsidRPr="00D80B58" w:rsidRDefault="00B52524" w:rsidP="003E6A26">
      <w:pPr>
        <w:pStyle w:val="NoSpacing"/>
        <w:spacing w:line="480" w:lineRule="auto"/>
        <w:rPr>
          <w:rFonts w:ascii="Arial" w:hAnsi="Arial" w:cs="Arial"/>
          <w:color w:val="000000" w:themeColor="text1"/>
          <w:sz w:val="24"/>
        </w:rPr>
      </w:pPr>
      <w:r w:rsidRPr="0071079D">
        <w:rPr>
          <w:rFonts w:ascii="Arial" w:hAnsi="Arial" w:cs="Arial"/>
          <w:color w:val="000000" w:themeColor="text1"/>
          <w:sz w:val="32"/>
        </w:rPr>
        <w:lastRenderedPageBreak/>
        <w:t>For education</w:t>
      </w:r>
      <w:r w:rsidR="0077424D">
        <w:rPr>
          <w:rFonts w:ascii="Arial" w:hAnsi="Arial" w:cs="Arial"/>
          <w:color w:val="000000" w:themeColor="text1"/>
          <w:sz w:val="32"/>
        </w:rPr>
        <w:t xml:space="preserve"> in Basingstok</w:t>
      </w:r>
      <w:r w:rsidR="00D80B58">
        <w:rPr>
          <w:rFonts w:ascii="Arial" w:hAnsi="Arial" w:cs="Arial"/>
          <w:color w:val="000000" w:themeColor="text1"/>
          <w:sz w:val="32"/>
        </w:rPr>
        <w:t>e</w:t>
      </w:r>
      <w:r w:rsidR="0077424D">
        <w:rPr>
          <w:rFonts w:ascii="Arial" w:hAnsi="Arial" w:cs="Arial"/>
          <w:color w:val="000000" w:themeColor="text1"/>
          <w:sz w:val="32"/>
        </w:rPr>
        <w:t xml:space="preserve">, the situation is bleaker. </w:t>
      </w:r>
      <w:r w:rsidR="00D80B58">
        <w:rPr>
          <w:rFonts w:ascii="Arial" w:hAnsi="Arial" w:cs="Arial"/>
          <w:color w:val="000000" w:themeColor="text1"/>
          <w:sz w:val="32"/>
        </w:rPr>
        <w:br/>
      </w:r>
      <w:r w:rsidR="00D80B58" w:rsidRPr="00ED1AFD">
        <w:rPr>
          <w:rFonts w:ascii="Arial" w:hAnsi="Arial" w:cs="Arial"/>
          <w:color w:val="000000" w:themeColor="text1"/>
          <w:sz w:val="28"/>
          <w:szCs w:val="28"/>
        </w:rPr>
        <w:br/>
      </w:r>
      <w:r w:rsidR="00D80B58" w:rsidRPr="00ED1AFD">
        <w:rPr>
          <w:rFonts w:ascii="Arial" w:hAnsi="Arial" w:cs="Arial"/>
          <w:b/>
          <w:color w:val="000000" w:themeColor="text1"/>
          <w:sz w:val="28"/>
          <w:szCs w:val="28"/>
        </w:rPr>
        <w:t>Map 5: Education, Skills and Training Deprivation (quintile distribution relative to England)</w:t>
      </w:r>
      <w:r w:rsidR="00C6191E" w:rsidRPr="00ED1AFD">
        <w:rPr>
          <w:rStyle w:val="FootnoteReference"/>
          <w:rFonts w:ascii="Arial" w:hAnsi="Arial" w:cs="Arial"/>
          <w:b/>
          <w:bCs/>
          <w:i/>
          <w:color w:val="000000" w:themeColor="text1"/>
          <w:sz w:val="28"/>
          <w:szCs w:val="28"/>
        </w:rPr>
        <w:footnoteReference w:id="10"/>
      </w:r>
      <w:r w:rsidR="00D80B58" w:rsidRPr="00ED1AFD">
        <w:rPr>
          <w:rFonts w:ascii="Arial" w:hAnsi="Arial" w:cs="Arial"/>
          <w:color w:val="000000" w:themeColor="text1"/>
          <w:sz w:val="28"/>
          <w:szCs w:val="28"/>
        </w:rPr>
        <w:br/>
      </w:r>
    </w:p>
    <w:p w:rsidR="00C462F7" w:rsidRPr="0071079D" w:rsidRDefault="00D80B58" w:rsidP="00891151">
      <w:pPr>
        <w:autoSpaceDE w:val="0"/>
        <w:autoSpaceDN w:val="0"/>
        <w:adjustRightInd w:val="0"/>
        <w:spacing w:after="0" w:line="360" w:lineRule="auto"/>
        <w:rPr>
          <w:rFonts w:ascii="Arial" w:hAnsi="Arial" w:cs="Arial"/>
          <w:b/>
          <w:bCs/>
          <w:i/>
          <w:color w:val="000000" w:themeColor="text1"/>
          <w:sz w:val="88"/>
          <w:szCs w:val="88"/>
        </w:rPr>
      </w:pPr>
      <w:r>
        <w:rPr>
          <w:rFonts w:ascii="Arial" w:hAnsi="Arial" w:cs="Arial"/>
          <w:b/>
          <w:bCs/>
          <w:i/>
          <w:noProof/>
          <w:color w:val="000000" w:themeColor="text1"/>
          <w:sz w:val="88"/>
          <w:szCs w:val="88"/>
          <w:lang w:eastAsia="zh-CN"/>
        </w:rPr>
        <w:drawing>
          <wp:inline distT="0" distB="0" distL="0" distR="0" wp14:anchorId="19D3AF68" wp14:editId="68FCF402">
            <wp:extent cx="5186680" cy="3704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6680" cy="3704590"/>
                    </a:xfrm>
                    <a:prstGeom prst="rect">
                      <a:avLst/>
                    </a:prstGeom>
                    <a:noFill/>
                    <a:ln>
                      <a:noFill/>
                    </a:ln>
                  </pic:spPr>
                </pic:pic>
              </a:graphicData>
            </a:graphic>
          </wp:inline>
        </w:drawing>
      </w:r>
    </w:p>
    <w:p w:rsidR="00D80B58" w:rsidRDefault="00D80B58" w:rsidP="00891151">
      <w:pPr>
        <w:autoSpaceDE w:val="0"/>
        <w:autoSpaceDN w:val="0"/>
        <w:adjustRightInd w:val="0"/>
        <w:spacing w:after="0" w:line="360" w:lineRule="auto"/>
        <w:rPr>
          <w:rFonts w:ascii="Arial" w:hAnsi="Arial" w:cs="Arial"/>
          <w:bCs/>
          <w:color w:val="000000" w:themeColor="text1"/>
          <w:sz w:val="32"/>
          <w:szCs w:val="32"/>
        </w:rPr>
      </w:pPr>
    </w:p>
    <w:p w:rsidR="00C462F7" w:rsidRDefault="00B52524" w:rsidP="00D22D92">
      <w:pPr>
        <w:autoSpaceDE w:val="0"/>
        <w:autoSpaceDN w:val="0"/>
        <w:adjustRightInd w:val="0"/>
        <w:spacing w:after="0" w:line="480" w:lineRule="auto"/>
        <w:rPr>
          <w:rFonts w:ascii="Arial" w:hAnsi="Arial" w:cs="Arial"/>
          <w:bCs/>
          <w:color w:val="000000" w:themeColor="text1"/>
          <w:sz w:val="32"/>
          <w:szCs w:val="32"/>
        </w:rPr>
      </w:pPr>
      <w:r w:rsidRPr="0071079D">
        <w:rPr>
          <w:rFonts w:ascii="Arial" w:hAnsi="Arial" w:cs="Arial"/>
          <w:bCs/>
          <w:color w:val="000000" w:themeColor="text1"/>
          <w:sz w:val="32"/>
          <w:szCs w:val="32"/>
        </w:rPr>
        <w:t xml:space="preserve">This map </w:t>
      </w:r>
      <w:r w:rsidR="0077424D">
        <w:rPr>
          <w:rFonts w:ascii="Arial" w:hAnsi="Arial" w:cs="Arial"/>
          <w:bCs/>
          <w:color w:val="000000" w:themeColor="text1"/>
          <w:sz w:val="32"/>
          <w:szCs w:val="32"/>
        </w:rPr>
        <w:t>illustrates</w:t>
      </w:r>
      <w:r w:rsidRPr="0071079D">
        <w:rPr>
          <w:rFonts w:ascii="Arial" w:hAnsi="Arial" w:cs="Arial"/>
          <w:bCs/>
          <w:color w:val="000000" w:themeColor="text1"/>
          <w:sz w:val="32"/>
          <w:szCs w:val="32"/>
        </w:rPr>
        <w:t xml:space="preserve"> how Basingstoke is among the 20% most deprived areas in the country for Educ</w:t>
      </w:r>
      <w:r w:rsidR="0077424D">
        <w:rPr>
          <w:rFonts w:ascii="Arial" w:hAnsi="Arial" w:cs="Arial"/>
          <w:bCs/>
          <w:color w:val="000000" w:themeColor="text1"/>
          <w:sz w:val="32"/>
          <w:szCs w:val="32"/>
        </w:rPr>
        <w:t xml:space="preserve">ation, Skills and Training. As ‘Map </w:t>
      </w:r>
      <w:r w:rsidRPr="0071079D">
        <w:rPr>
          <w:rFonts w:ascii="Arial" w:hAnsi="Arial" w:cs="Arial"/>
          <w:bCs/>
          <w:color w:val="000000" w:themeColor="text1"/>
          <w:sz w:val="32"/>
          <w:szCs w:val="32"/>
        </w:rPr>
        <w:t xml:space="preserve">6’ below demonstrates, the area is also among the </w:t>
      </w:r>
      <w:r w:rsidRPr="0071079D">
        <w:rPr>
          <w:rFonts w:ascii="Arial" w:hAnsi="Arial" w:cs="Arial"/>
          <w:bCs/>
          <w:color w:val="000000" w:themeColor="text1"/>
          <w:sz w:val="32"/>
          <w:szCs w:val="32"/>
        </w:rPr>
        <w:lastRenderedPageBreak/>
        <w:t xml:space="preserve">20% most deprived areas in the country for deprivation among children and young people. </w:t>
      </w:r>
    </w:p>
    <w:p w:rsidR="006F0A68" w:rsidRPr="0071079D" w:rsidRDefault="006F0A68" w:rsidP="00891151">
      <w:pPr>
        <w:autoSpaceDE w:val="0"/>
        <w:autoSpaceDN w:val="0"/>
        <w:adjustRightInd w:val="0"/>
        <w:spacing w:after="0" w:line="360" w:lineRule="auto"/>
        <w:rPr>
          <w:rFonts w:ascii="Arial" w:hAnsi="Arial" w:cs="Arial"/>
          <w:bCs/>
          <w:color w:val="000000" w:themeColor="text1"/>
          <w:sz w:val="32"/>
          <w:szCs w:val="32"/>
        </w:rPr>
      </w:pPr>
    </w:p>
    <w:p w:rsidR="002E2D7D" w:rsidRPr="00D80B58" w:rsidRDefault="006F0A68" w:rsidP="00891151">
      <w:pPr>
        <w:autoSpaceDE w:val="0"/>
        <w:autoSpaceDN w:val="0"/>
        <w:adjustRightInd w:val="0"/>
        <w:spacing w:after="0" w:line="360" w:lineRule="auto"/>
        <w:rPr>
          <w:rFonts w:ascii="Arial" w:hAnsi="Arial" w:cs="Arial"/>
          <w:b/>
          <w:bCs/>
          <w:color w:val="000000" w:themeColor="text1"/>
          <w:sz w:val="28"/>
          <w:szCs w:val="88"/>
        </w:rPr>
      </w:pPr>
      <w:r w:rsidRPr="00D80B58">
        <w:rPr>
          <w:rFonts w:ascii="Arial" w:hAnsi="Arial" w:cs="Arial"/>
          <w:b/>
          <w:bCs/>
          <w:color w:val="000000" w:themeColor="text1"/>
          <w:sz w:val="28"/>
          <w:szCs w:val="88"/>
        </w:rPr>
        <w:t>Map 6: Children/Young People Deprivation Sub-domain (quintile distribution relative to England)</w:t>
      </w:r>
      <w:r w:rsidR="00C6191E" w:rsidRPr="00D80B58">
        <w:rPr>
          <w:rStyle w:val="FootnoteReference"/>
          <w:rFonts w:ascii="Arial" w:hAnsi="Arial" w:cs="Arial"/>
          <w:b/>
          <w:bCs/>
          <w:i/>
          <w:color w:val="000000" w:themeColor="text1"/>
          <w:sz w:val="28"/>
          <w:szCs w:val="72"/>
        </w:rPr>
        <w:footnoteReference w:id="11"/>
      </w:r>
    </w:p>
    <w:p w:rsidR="002E2D7D" w:rsidRPr="0071079D" w:rsidRDefault="00D22D92" w:rsidP="00891151">
      <w:pPr>
        <w:autoSpaceDE w:val="0"/>
        <w:autoSpaceDN w:val="0"/>
        <w:adjustRightInd w:val="0"/>
        <w:spacing w:after="0" w:line="360" w:lineRule="auto"/>
        <w:rPr>
          <w:rFonts w:ascii="Arial" w:hAnsi="Arial" w:cs="Arial"/>
          <w:b/>
          <w:bCs/>
          <w:i/>
          <w:color w:val="000000" w:themeColor="text1"/>
          <w:sz w:val="72"/>
          <w:szCs w:val="72"/>
        </w:rPr>
      </w:pPr>
      <w:r>
        <w:rPr>
          <w:rFonts w:ascii="Arial" w:hAnsi="Arial" w:cs="Arial"/>
          <w:b/>
          <w:bCs/>
          <w:i/>
          <w:noProof/>
          <w:color w:val="000000" w:themeColor="text1"/>
          <w:sz w:val="72"/>
          <w:szCs w:val="72"/>
          <w:lang w:eastAsia="zh-CN"/>
        </w:rPr>
        <w:drawing>
          <wp:inline distT="0" distB="0" distL="0" distR="0" wp14:anchorId="54E942DB" wp14:editId="13B6AE78">
            <wp:extent cx="5470525" cy="37839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0525" cy="3783965"/>
                    </a:xfrm>
                    <a:prstGeom prst="rect">
                      <a:avLst/>
                    </a:prstGeom>
                    <a:noFill/>
                    <a:ln>
                      <a:noFill/>
                    </a:ln>
                  </pic:spPr>
                </pic:pic>
              </a:graphicData>
            </a:graphic>
          </wp:inline>
        </w:drawing>
      </w:r>
    </w:p>
    <w:p w:rsidR="002E2D7D" w:rsidRPr="0071079D" w:rsidRDefault="002E2D7D" w:rsidP="00891151">
      <w:pPr>
        <w:autoSpaceDE w:val="0"/>
        <w:autoSpaceDN w:val="0"/>
        <w:adjustRightInd w:val="0"/>
        <w:spacing w:after="0" w:line="360" w:lineRule="auto"/>
        <w:rPr>
          <w:rFonts w:ascii="Arial" w:hAnsi="Arial" w:cs="Arial"/>
          <w:b/>
          <w:bCs/>
          <w:i/>
          <w:color w:val="000000" w:themeColor="text1"/>
          <w:sz w:val="56"/>
          <w:szCs w:val="56"/>
        </w:rPr>
      </w:pPr>
    </w:p>
    <w:p w:rsidR="0071079D" w:rsidRDefault="0071079D" w:rsidP="00891151">
      <w:pPr>
        <w:autoSpaceDE w:val="0"/>
        <w:autoSpaceDN w:val="0"/>
        <w:adjustRightInd w:val="0"/>
        <w:spacing w:after="0" w:line="360" w:lineRule="auto"/>
        <w:rPr>
          <w:rFonts w:ascii="Arial" w:hAnsi="Arial" w:cs="Arial"/>
          <w:b/>
          <w:bCs/>
          <w:i/>
          <w:color w:val="000000" w:themeColor="text1"/>
          <w:sz w:val="56"/>
          <w:szCs w:val="56"/>
        </w:rPr>
      </w:pPr>
    </w:p>
    <w:p w:rsidR="00D22D92" w:rsidRDefault="00D22D92" w:rsidP="00DE62DE">
      <w:pPr>
        <w:autoSpaceDE w:val="0"/>
        <w:autoSpaceDN w:val="0"/>
        <w:adjustRightInd w:val="0"/>
        <w:spacing w:after="0" w:line="240" w:lineRule="auto"/>
        <w:rPr>
          <w:rFonts w:ascii="Arial" w:hAnsi="Arial" w:cs="Arial"/>
          <w:b/>
          <w:bCs/>
          <w:i/>
          <w:color w:val="000000" w:themeColor="text1"/>
          <w:sz w:val="72"/>
          <w:szCs w:val="72"/>
        </w:rPr>
      </w:pPr>
    </w:p>
    <w:p w:rsidR="00D22D92" w:rsidRDefault="00D22D92" w:rsidP="00DE62DE">
      <w:pPr>
        <w:autoSpaceDE w:val="0"/>
        <w:autoSpaceDN w:val="0"/>
        <w:adjustRightInd w:val="0"/>
        <w:spacing w:after="0" w:line="240" w:lineRule="auto"/>
        <w:rPr>
          <w:rFonts w:ascii="Arial" w:hAnsi="Arial" w:cs="Arial"/>
          <w:b/>
          <w:bCs/>
          <w:i/>
          <w:color w:val="000000" w:themeColor="text1"/>
          <w:sz w:val="72"/>
          <w:szCs w:val="72"/>
        </w:rPr>
      </w:pPr>
    </w:p>
    <w:p w:rsidR="00B01E6C" w:rsidRPr="005D253D" w:rsidRDefault="00B01E6C" w:rsidP="00DE62DE">
      <w:pPr>
        <w:autoSpaceDE w:val="0"/>
        <w:autoSpaceDN w:val="0"/>
        <w:adjustRightInd w:val="0"/>
        <w:spacing w:after="0" w:line="240" w:lineRule="auto"/>
        <w:rPr>
          <w:rFonts w:ascii="Arial" w:hAnsi="Arial" w:cs="Arial"/>
          <w:b/>
          <w:bCs/>
          <w:i/>
          <w:color w:val="FF33CC"/>
          <w:sz w:val="72"/>
          <w:szCs w:val="72"/>
        </w:rPr>
      </w:pPr>
      <w:r w:rsidRPr="005D253D">
        <w:rPr>
          <w:rFonts w:ascii="Arial" w:hAnsi="Arial" w:cs="Arial"/>
          <w:b/>
          <w:bCs/>
          <w:i/>
          <w:color w:val="FF33CC"/>
          <w:sz w:val="72"/>
          <w:szCs w:val="72"/>
        </w:rPr>
        <w:lastRenderedPageBreak/>
        <w:t>One in seven</w:t>
      </w:r>
    </w:p>
    <w:p w:rsidR="00B01E6C" w:rsidRPr="0071079D" w:rsidRDefault="00B01E6C" w:rsidP="00DE62DE">
      <w:pPr>
        <w:autoSpaceDE w:val="0"/>
        <w:autoSpaceDN w:val="0"/>
        <w:adjustRightInd w:val="0"/>
        <w:spacing w:after="0" w:line="240" w:lineRule="auto"/>
        <w:rPr>
          <w:rFonts w:ascii="Arial" w:hAnsi="Arial" w:cs="Arial"/>
          <w:b/>
          <w:bCs/>
          <w:i/>
          <w:color w:val="000000" w:themeColor="text1"/>
          <w:sz w:val="72"/>
          <w:szCs w:val="72"/>
        </w:rPr>
      </w:pPr>
      <w:r w:rsidRPr="0071079D">
        <w:rPr>
          <w:rFonts w:ascii="Arial" w:hAnsi="Arial" w:cs="Arial"/>
          <w:b/>
          <w:bCs/>
          <w:i/>
          <w:color w:val="000000" w:themeColor="text1"/>
          <w:sz w:val="72"/>
          <w:szCs w:val="72"/>
        </w:rPr>
        <w:t>would describe</w:t>
      </w:r>
    </w:p>
    <w:p w:rsidR="00B01E6C" w:rsidRPr="0071079D" w:rsidRDefault="00B01E6C" w:rsidP="00DE62DE">
      <w:pPr>
        <w:autoSpaceDE w:val="0"/>
        <w:autoSpaceDN w:val="0"/>
        <w:adjustRightInd w:val="0"/>
        <w:spacing w:after="0" w:line="240" w:lineRule="auto"/>
        <w:rPr>
          <w:rFonts w:ascii="Arial" w:hAnsi="Arial" w:cs="Arial"/>
          <w:b/>
          <w:bCs/>
          <w:i/>
          <w:color w:val="000000" w:themeColor="text1"/>
          <w:sz w:val="72"/>
          <w:szCs w:val="72"/>
        </w:rPr>
      </w:pPr>
      <w:r w:rsidRPr="0071079D">
        <w:rPr>
          <w:rFonts w:ascii="Arial" w:hAnsi="Arial" w:cs="Arial"/>
          <w:b/>
          <w:bCs/>
          <w:i/>
          <w:color w:val="000000" w:themeColor="text1"/>
          <w:sz w:val="72"/>
          <w:szCs w:val="72"/>
        </w:rPr>
        <w:t>their time at school</w:t>
      </w:r>
    </w:p>
    <w:p w:rsidR="00B01E6C" w:rsidRPr="0071079D" w:rsidRDefault="00B01E6C" w:rsidP="00DE62DE">
      <w:pPr>
        <w:autoSpaceDE w:val="0"/>
        <w:autoSpaceDN w:val="0"/>
        <w:adjustRightInd w:val="0"/>
        <w:spacing w:after="0" w:line="240" w:lineRule="auto"/>
        <w:rPr>
          <w:rFonts w:ascii="Arial" w:hAnsi="Arial" w:cs="Arial"/>
          <w:b/>
          <w:bCs/>
          <w:i/>
          <w:color w:val="000000" w:themeColor="text1"/>
          <w:sz w:val="72"/>
          <w:szCs w:val="72"/>
        </w:rPr>
      </w:pPr>
      <w:r w:rsidRPr="0071079D">
        <w:rPr>
          <w:rFonts w:ascii="Arial" w:hAnsi="Arial" w:cs="Arial"/>
          <w:b/>
          <w:bCs/>
          <w:i/>
          <w:color w:val="000000" w:themeColor="text1"/>
          <w:sz w:val="72"/>
          <w:szCs w:val="72"/>
        </w:rPr>
        <w:t>as “a negative</w:t>
      </w:r>
    </w:p>
    <w:p w:rsidR="00B01E6C" w:rsidRDefault="00B01E6C" w:rsidP="00DE62DE">
      <w:pPr>
        <w:pStyle w:val="Heading1"/>
        <w:pBdr>
          <w:bottom w:val="single" w:sz="12" w:space="10" w:color="ED028F"/>
        </w:pBdr>
        <w:spacing w:before="0" w:beforeAutospacing="0" w:after="0" w:afterAutospacing="0"/>
        <w:rPr>
          <w:rFonts w:ascii="Arial" w:hAnsi="Arial" w:cs="Arial"/>
          <w:bCs w:val="0"/>
          <w:i/>
          <w:color w:val="000000" w:themeColor="text1"/>
          <w:sz w:val="72"/>
          <w:szCs w:val="72"/>
        </w:rPr>
      </w:pPr>
      <w:r w:rsidRPr="0071079D">
        <w:rPr>
          <w:rFonts w:ascii="Arial" w:hAnsi="Arial" w:cs="Arial"/>
          <w:bCs w:val="0"/>
          <w:i/>
          <w:color w:val="000000" w:themeColor="text1"/>
          <w:sz w:val="72"/>
          <w:szCs w:val="72"/>
        </w:rPr>
        <w:t>experience overall”</w:t>
      </w:r>
      <w:r w:rsidRPr="00DE62DE">
        <w:rPr>
          <w:rStyle w:val="FootnoteReference"/>
          <w:rFonts w:ascii="Arial" w:hAnsi="Arial" w:cs="Arial"/>
          <w:bCs w:val="0"/>
          <w:i/>
          <w:color w:val="000000" w:themeColor="text1"/>
          <w:sz w:val="36"/>
          <w:szCs w:val="72"/>
        </w:rPr>
        <w:footnoteReference w:id="12"/>
      </w:r>
    </w:p>
    <w:p w:rsidR="00D80B58" w:rsidRPr="0071079D" w:rsidRDefault="00D80B58" w:rsidP="00891151">
      <w:pPr>
        <w:pStyle w:val="Heading1"/>
        <w:pBdr>
          <w:bottom w:val="single" w:sz="12" w:space="10" w:color="ED028F"/>
        </w:pBdr>
        <w:spacing w:before="0" w:beforeAutospacing="0" w:after="0" w:afterAutospacing="0" w:line="360" w:lineRule="auto"/>
        <w:rPr>
          <w:rFonts w:ascii="Arial" w:hAnsi="Arial" w:cs="Arial"/>
          <w:i/>
          <w:color w:val="000000" w:themeColor="text1"/>
          <w:sz w:val="72"/>
          <w:szCs w:val="72"/>
        </w:rPr>
      </w:pPr>
    </w:p>
    <w:p w:rsidR="00BF27DA" w:rsidRPr="0071079D" w:rsidRDefault="00DE62DE" w:rsidP="00DE62DE">
      <w:pPr>
        <w:autoSpaceDE w:val="0"/>
        <w:autoSpaceDN w:val="0"/>
        <w:adjustRightInd w:val="0"/>
        <w:spacing w:after="0" w:line="240" w:lineRule="auto"/>
        <w:jc w:val="right"/>
        <w:rPr>
          <w:rFonts w:ascii="Arial" w:hAnsi="Arial" w:cs="Arial"/>
          <w:b/>
          <w:bCs/>
          <w:i/>
          <w:color w:val="000000" w:themeColor="text1"/>
          <w:sz w:val="72"/>
          <w:szCs w:val="72"/>
        </w:rPr>
      </w:pPr>
      <w:r>
        <w:rPr>
          <w:rFonts w:ascii="Arial" w:hAnsi="Arial" w:cs="Arial"/>
          <w:b/>
          <w:bCs/>
          <w:i/>
          <w:color w:val="000000" w:themeColor="text1"/>
          <w:sz w:val="72"/>
          <w:szCs w:val="72"/>
        </w:rPr>
        <w:br/>
      </w:r>
      <w:r w:rsidR="00BF27DA" w:rsidRPr="0071079D">
        <w:rPr>
          <w:rFonts w:ascii="Arial" w:hAnsi="Arial" w:cs="Arial"/>
          <w:b/>
          <w:bCs/>
          <w:i/>
          <w:color w:val="000000" w:themeColor="text1"/>
          <w:sz w:val="72"/>
          <w:szCs w:val="72"/>
        </w:rPr>
        <w:t xml:space="preserve">Around </w:t>
      </w:r>
      <w:r w:rsidR="00BF27DA" w:rsidRPr="005D253D">
        <w:rPr>
          <w:rFonts w:ascii="Arial" w:hAnsi="Arial" w:cs="Arial"/>
          <w:b/>
          <w:bCs/>
          <w:i/>
          <w:color w:val="FF33CC"/>
          <w:sz w:val="72"/>
          <w:szCs w:val="72"/>
        </w:rPr>
        <w:t>8 in 10</w:t>
      </w:r>
      <w:r w:rsidR="00BF27DA" w:rsidRPr="0071079D">
        <w:rPr>
          <w:rFonts w:ascii="Arial" w:hAnsi="Arial" w:cs="Arial"/>
          <w:b/>
          <w:bCs/>
          <w:i/>
          <w:color w:val="000000" w:themeColor="text1"/>
          <w:sz w:val="72"/>
          <w:szCs w:val="72"/>
        </w:rPr>
        <w:t xml:space="preserve"> parents</w:t>
      </w:r>
    </w:p>
    <w:p w:rsidR="00BF27DA" w:rsidRPr="0071079D" w:rsidRDefault="00BF27DA" w:rsidP="00DE62DE">
      <w:pPr>
        <w:autoSpaceDE w:val="0"/>
        <w:autoSpaceDN w:val="0"/>
        <w:adjustRightInd w:val="0"/>
        <w:spacing w:after="0" w:line="240" w:lineRule="auto"/>
        <w:jc w:val="right"/>
        <w:rPr>
          <w:rFonts w:ascii="Arial" w:hAnsi="Arial" w:cs="Arial"/>
          <w:b/>
          <w:bCs/>
          <w:i/>
          <w:color w:val="000000" w:themeColor="text1"/>
          <w:sz w:val="72"/>
          <w:szCs w:val="72"/>
        </w:rPr>
      </w:pPr>
      <w:r w:rsidRPr="0071079D">
        <w:rPr>
          <w:rFonts w:ascii="Arial" w:hAnsi="Arial" w:cs="Arial"/>
          <w:b/>
          <w:bCs/>
          <w:i/>
          <w:color w:val="000000" w:themeColor="text1"/>
          <w:sz w:val="72"/>
          <w:szCs w:val="72"/>
        </w:rPr>
        <w:t>have had some involvement</w:t>
      </w:r>
    </w:p>
    <w:p w:rsidR="00BF27DA" w:rsidRPr="0071079D" w:rsidRDefault="00BF27DA" w:rsidP="00DE62DE">
      <w:pPr>
        <w:autoSpaceDE w:val="0"/>
        <w:autoSpaceDN w:val="0"/>
        <w:adjustRightInd w:val="0"/>
        <w:spacing w:after="0" w:line="240" w:lineRule="auto"/>
        <w:jc w:val="right"/>
        <w:rPr>
          <w:rFonts w:ascii="Arial" w:hAnsi="Arial" w:cs="Arial"/>
          <w:b/>
          <w:bCs/>
          <w:i/>
          <w:color w:val="000000" w:themeColor="text1"/>
          <w:sz w:val="72"/>
          <w:szCs w:val="72"/>
        </w:rPr>
      </w:pPr>
      <w:r w:rsidRPr="0071079D">
        <w:rPr>
          <w:rFonts w:ascii="Arial" w:hAnsi="Arial" w:cs="Arial"/>
          <w:b/>
          <w:bCs/>
          <w:i/>
          <w:color w:val="000000" w:themeColor="text1"/>
          <w:sz w:val="72"/>
          <w:szCs w:val="72"/>
        </w:rPr>
        <w:t>in their child’s education</w:t>
      </w:r>
    </w:p>
    <w:p w:rsidR="000D4CA6" w:rsidRPr="0071079D" w:rsidRDefault="00BF27DA" w:rsidP="00DE62DE">
      <w:pPr>
        <w:spacing w:line="240" w:lineRule="auto"/>
        <w:jc w:val="right"/>
        <w:rPr>
          <w:rFonts w:ascii="Arial" w:hAnsi="Arial" w:cs="Arial"/>
          <w:i/>
          <w:color w:val="000000" w:themeColor="text1"/>
          <w:sz w:val="72"/>
          <w:szCs w:val="72"/>
        </w:rPr>
      </w:pPr>
      <w:r w:rsidRPr="0071079D">
        <w:rPr>
          <w:rFonts w:ascii="Arial" w:hAnsi="Arial" w:cs="Arial"/>
          <w:b/>
          <w:bCs/>
          <w:i/>
          <w:color w:val="000000" w:themeColor="text1"/>
          <w:sz w:val="72"/>
          <w:szCs w:val="72"/>
        </w:rPr>
        <w:t>in the last couple of years</w:t>
      </w:r>
      <w:r w:rsidRPr="00DE62DE">
        <w:rPr>
          <w:rStyle w:val="FootnoteReference"/>
          <w:rFonts w:ascii="Arial" w:hAnsi="Arial" w:cs="Arial"/>
          <w:b/>
          <w:bCs/>
          <w:i/>
          <w:color w:val="000000" w:themeColor="text1"/>
          <w:sz w:val="40"/>
          <w:szCs w:val="72"/>
        </w:rPr>
        <w:footnoteReference w:id="13"/>
      </w:r>
    </w:p>
    <w:p w:rsidR="002335C9" w:rsidRPr="0071079D" w:rsidRDefault="002E2D7D" w:rsidP="00BC0FD4">
      <w:pPr>
        <w:spacing w:line="480" w:lineRule="auto"/>
        <w:rPr>
          <w:rFonts w:ascii="Arial" w:hAnsi="Arial" w:cs="Arial"/>
          <w:b/>
          <w:color w:val="000000" w:themeColor="text1"/>
          <w:sz w:val="56"/>
          <w:szCs w:val="56"/>
          <w:u w:val="single"/>
        </w:rPr>
      </w:pPr>
      <w:r w:rsidRPr="0071079D">
        <w:rPr>
          <w:rFonts w:ascii="Arial" w:hAnsi="Arial" w:cs="Arial"/>
          <w:b/>
          <w:color w:val="000000" w:themeColor="text1"/>
          <w:sz w:val="56"/>
          <w:szCs w:val="56"/>
          <w:u w:val="single"/>
        </w:rPr>
        <w:lastRenderedPageBreak/>
        <w:t>[III]</w:t>
      </w:r>
      <w:r w:rsidR="002335C9" w:rsidRPr="0071079D">
        <w:rPr>
          <w:rFonts w:ascii="Arial" w:hAnsi="Arial" w:cs="Arial"/>
          <w:b/>
          <w:color w:val="000000" w:themeColor="text1"/>
          <w:sz w:val="56"/>
          <w:szCs w:val="56"/>
          <w:u w:val="single"/>
        </w:rPr>
        <w:t>Methodology</w:t>
      </w:r>
    </w:p>
    <w:p w:rsidR="00C66C36" w:rsidRDefault="00C66C36" w:rsidP="00BC0FD4">
      <w:pPr>
        <w:spacing w:line="480" w:lineRule="auto"/>
        <w:rPr>
          <w:rFonts w:ascii="Arial" w:hAnsi="Arial" w:cs="Arial"/>
          <w:color w:val="000000" w:themeColor="text1"/>
          <w:sz w:val="32"/>
          <w:szCs w:val="32"/>
        </w:rPr>
      </w:pPr>
      <w:r>
        <w:rPr>
          <w:rFonts w:ascii="Arial" w:hAnsi="Arial" w:cs="Arial"/>
          <w:b/>
          <w:color w:val="000000" w:themeColor="text1"/>
          <w:sz w:val="44"/>
          <w:szCs w:val="28"/>
        </w:rPr>
        <w:t xml:space="preserve">      </w:t>
      </w:r>
      <w:r>
        <w:rPr>
          <w:rFonts w:ascii="Arial" w:hAnsi="Arial" w:cs="Arial"/>
          <w:b/>
          <w:color w:val="000000" w:themeColor="text1"/>
          <w:sz w:val="44"/>
          <w:szCs w:val="28"/>
        </w:rPr>
        <w:br/>
        <w:t xml:space="preserve">     </w:t>
      </w:r>
      <w:r w:rsidR="0025355C" w:rsidRPr="00BC0FD4">
        <w:rPr>
          <w:rFonts w:ascii="Arial" w:hAnsi="Arial" w:cs="Arial"/>
          <w:b/>
          <w:color w:val="000000" w:themeColor="text1"/>
          <w:sz w:val="44"/>
          <w:szCs w:val="28"/>
        </w:rPr>
        <w:t>Applying research methods to our objectives – conducting primary research</w:t>
      </w:r>
      <w:r w:rsidR="0025355C" w:rsidRPr="00BC0FD4">
        <w:rPr>
          <w:rFonts w:ascii="Arial" w:hAnsi="Arial" w:cs="Arial"/>
          <w:color w:val="000000" w:themeColor="text1"/>
          <w:sz w:val="44"/>
          <w:szCs w:val="28"/>
        </w:rPr>
        <w:t xml:space="preserve"> </w:t>
      </w:r>
      <w:r w:rsidR="00326CDE" w:rsidRPr="0071079D">
        <w:rPr>
          <w:rFonts w:ascii="Arial" w:hAnsi="Arial" w:cs="Arial"/>
          <w:color w:val="000000" w:themeColor="text1"/>
          <w:sz w:val="28"/>
          <w:szCs w:val="28"/>
        </w:rPr>
        <w:br/>
      </w:r>
      <w:r w:rsidRPr="00C66C36">
        <w:rPr>
          <w:rFonts w:ascii="Arial" w:hAnsi="Arial" w:cs="Arial"/>
          <w:color w:val="FF33CC"/>
          <w:sz w:val="32"/>
          <w:szCs w:val="32"/>
        </w:rPr>
        <w:t>__________________________________________________</w:t>
      </w:r>
    </w:p>
    <w:p w:rsidR="00A46E8D" w:rsidRPr="00C66C36" w:rsidRDefault="006F2DD5" w:rsidP="00BC0FD4">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Initially, it was planned that both quantitative and qualitative research would be conducted, in the form of questionnaires followed by focus group discussions</w:t>
      </w:r>
      <w:r w:rsidR="00C66C36">
        <w:rPr>
          <w:rFonts w:ascii="Arial" w:hAnsi="Arial" w:cs="Arial"/>
          <w:color w:val="000000" w:themeColor="text1"/>
          <w:sz w:val="32"/>
          <w:szCs w:val="32"/>
        </w:rPr>
        <w:t xml:space="preserve"> with young people between the ages of 11 and 16. This group had been specifically chosen as we felt it represented a key age range in the formation of aspirations</w:t>
      </w:r>
      <w:r w:rsidRPr="0071079D">
        <w:rPr>
          <w:rFonts w:ascii="Arial" w:hAnsi="Arial" w:cs="Arial"/>
          <w:color w:val="000000" w:themeColor="text1"/>
          <w:sz w:val="32"/>
          <w:szCs w:val="32"/>
        </w:rPr>
        <w:t>. However, issues of consent and access, combined with the limited time frame being operated under</w:t>
      </w:r>
      <w:r w:rsidR="00326CDE" w:rsidRPr="0071079D">
        <w:rPr>
          <w:rFonts w:ascii="Arial" w:hAnsi="Arial" w:cs="Arial"/>
          <w:color w:val="000000" w:themeColor="text1"/>
          <w:sz w:val="32"/>
          <w:szCs w:val="32"/>
        </w:rPr>
        <w:t>,</w:t>
      </w:r>
      <w:r w:rsidRPr="0071079D">
        <w:rPr>
          <w:rFonts w:ascii="Arial" w:hAnsi="Arial" w:cs="Arial"/>
          <w:color w:val="000000" w:themeColor="text1"/>
          <w:sz w:val="32"/>
          <w:szCs w:val="32"/>
        </w:rPr>
        <w:t xml:space="preserve"> rendered us unable to conduct focus group discussions. </w:t>
      </w:r>
      <w:r w:rsidR="00C66C36">
        <w:rPr>
          <w:rFonts w:ascii="Arial" w:hAnsi="Arial" w:cs="Arial"/>
          <w:color w:val="000000" w:themeColor="text1"/>
          <w:sz w:val="32"/>
          <w:szCs w:val="32"/>
        </w:rPr>
        <w:br/>
      </w:r>
      <w:r w:rsidR="00C66C36">
        <w:rPr>
          <w:rFonts w:ascii="Arial" w:hAnsi="Arial" w:cs="Arial"/>
          <w:color w:val="000000" w:themeColor="text1"/>
          <w:sz w:val="32"/>
          <w:szCs w:val="32"/>
        </w:rPr>
        <w:br/>
      </w:r>
      <w:r w:rsidRPr="0071079D">
        <w:rPr>
          <w:rFonts w:ascii="Arial" w:hAnsi="Arial" w:cs="Arial"/>
          <w:color w:val="000000" w:themeColor="text1"/>
          <w:sz w:val="32"/>
          <w:szCs w:val="32"/>
        </w:rPr>
        <w:t xml:space="preserve">We remain satisfied that the high response rate of the questionnaires provides us with an </w:t>
      </w:r>
      <w:r w:rsidR="003A1D1F" w:rsidRPr="0071079D">
        <w:rPr>
          <w:rFonts w:ascii="Arial" w:hAnsi="Arial" w:cs="Arial"/>
          <w:color w:val="000000" w:themeColor="text1"/>
          <w:sz w:val="32"/>
          <w:szCs w:val="32"/>
        </w:rPr>
        <w:t>in-depth</w:t>
      </w:r>
      <w:r w:rsidRPr="0071079D">
        <w:rPr>
          <w:rFonts w:ascii="Arial" w:hAnsi="Arial" w:cs="Arial"/>
          <w:color w:val="000000" w:themeColor="text1"/>
          <w:sz w:val="32"/>
          <w:szCs w:val="32"/>
        </w:rPr>
        <w:t xml:space="preserve"> insight into the aspirations of young people in both social </w:t>
      </w:r>
      <w:r w:rsidR="00326CDE" w:rsidRPr="0071079D">
        <w:rPr>
          <w:rFonts w:ascii="Arial" w:hAnsi="Arial" w:cs="Arial"/>
          <w:color w:val="000000" w:themeColor="text1"/>
          <w:sz w:val="32"/>
          <w:szCs w:val="32"/>
        </w:rPr>
        <w:t>and non</w:t>
      </w:r>
      <w:r w:rsidR="003A1D1F" w:rsidRPr="0071079D">
        <w:rPr>
          <w:rFonts w:ascii="Arial" w:hAnsi="Arial" w:cs="Arial"/>
          <w:color w:val="000000" w:themeColor="text1"/>
          <w:sz w:val="32"/>
          <w:szCs w:val="32"/>
        </w:rPr>
        <w:t>-</w:t>
      </w:r>
      <w:r w:rsidR="00326CDE" w:rsidRPr="0071079D">
        <w:rPr>
          <w:rFonts w:ascii="Arial" w:hAnsi="Arial" w:cs="Arial"/>
          <w:color w:val="000000" w:themeColor="text1"/>
          <w:sz w:val="32"/>
          <w:szCs w:val="32"/>
        </w:rPr>
        <w:t xml:space="preserve">social </w:t>
      </w:r>
      <w:r w:rsidR="00326CDE" w:rsidRPr="0071079D">
        <w:rPr>
          <w:rFonts w:ascii="Arial" w:hAnsi="Arial" w:cs="Arial"/>
          <w:color w:val="000000" w:themeColor="text1"/>
          <w:sz w:val="32"/>
          <w:szCs w:val="32"/>
        </w:rPr>
        <w:lastRenderedPageBreak/>
        <w:t>housing. H</w:t>
      </w:r>
      <w:r w:rsidRPr="0071079D">
        <w:rPr>
          <w:rFonts w:ascii="Arial" w:hAnsi="Arial" w:cs="Arial"/>
          <w:color w:val="000000" w:themeColor="text1"/>
          <w:sz w:val="32"/>
          <w:szCs w:val="32"/>
        </w:rPr>
        <w:t>owever</w:t>
      </w:r>
      <w:r w:rsidR="00326CDE" w:rsidRPr="0071079D">
        <w:rPr>
          <w:rFonts w:ascii="Arial" w:hAnsi="Arial" w:cs="Arial"/>
          <w:color w:val="000000" w:themeColor="text1"/>
          <w:sz w:val="32"/>
          <w:szCs w:val="32"/>
        </w:rPr>
        <w:t>,</w:t>
      </w:r>
      <w:r w:rsidRPr="0071079D">
        <w:rPr>
          <w:rFonts w:ascii="Arial" w:hAnsi="Arial" w:cs="Arial"/>
          <w:color w:val="000000" w:themeColor="text1"/>
          <w:sz w:val="32"/>
          <w:szCs w:val="32"/>
        </w:rPr>
        <w:t xml:space="preserve"> future research may wish to draw in evidence from focus group discussions to provide a qualitative depth that cannot be derived from questionnaires alone.</w:t>
      </w:r>
    </w:p>
    <w:p w:rsidR="00A46E8D" w:rsidRPr="00033437" w:rsidRDefault="006F2DD5" w:rsidP="00BC0FD4">
      <w:pPr>
        <w:spacing w:line="480" w:lineRule="auto"/>
        <w:rPr>
          <w:rFonts w:ascii="Arial" w:hAnsi="Arial" w:cs="Arial"/>
          <w:b/>
          <w:color w:val="000000" w:themeColor="text1"/>
          <w:sz w:val="32"/>
          <w:szCs w:val="32"/>
          <w:u w:val="single"/>
          <w:lang w:val="fr-FR"/>
        </w:rPr>
      </w:pPr>
      <w:r w:rsidRPr="00033437">
        <w:rPr>
          <w:rFonts w:ascii="Arial" w:hAnsi="Arial" w:cs="Arial"/>
          <w:b/>
          <w:color w:val="000000" w:themeColor="text1"/>
          <w:sz w:val="32"/>
          <w:szCs w:val="32"/>
          <w:u w:val="single"/>
          <w:lang w:val="fr-FR"/>
        </w:rPr>
        <w:t>Questionnaires</w:t>
      </w:r>
      <w:r w:rsidR="0018384C" w:rsidRPr="00033437">
        <w:rPr>
          <w:rFonts w:ascii="Arial" w:hAnsi="Arial" w:cs="Arial"/>
          <w:b/>
          <w:color w:val="000000" w:themeColor="text1"/>
          <w:sz w:val="32"/>
          <w:szCs w:val="32"/>
          <w:u w:val="single"/>
          <w:lang w:val="fr-FR"/>
        </w:rPr>
        <w:t xml:space="preserve"> (</w:t>
      </w:r>
      <w:r w:rsidR="00C66C36" w:rsidRPr="00033437">
        <w:rPr>
          <w:rFonts w:ascii="Arial" w:hAnsi="Arial" w:cs="Arial"/>
          <w:b/>
          <w:color w:val="000000" w:themeColor="text1"/>
          <w:sz w:val="32"/>
          <w:szCs w:val="32"/>
          <w:u w:val="single"/>
          <w:lang w:val="fr-FR"/>
        </w:rPr>
        <w:t>see Section VI – Appendix A</w:t>
      </w:r>
      <w:r w:rsidR="0018384C" w:rsidRPr="00033437">
        <w:rPr>
          <w:rFonts w:ascii="Arial" w:hAnsi="Arial" w:cs="Arial"/>
          <w:b/>
          <w:color w:val="000000" w:themeColor="text1"/>
          <w:sz w:val="32"/>
          <w:szCs w:val="32"/>
          <w:u w:val="single"/>
          <w:lang w:val="fr-FR"/>
        </w:rPr>
        <w:t>)</w:t>
      </w:r>
      <w:r w:rsidRPr="00033437">
        <w:rPr>
          <w:rFonts w:ascii="Arial" w:hAnsi="Arial" w:cs="Arial"/>
          <w:b/>
          <w:color w:val="000000" w:themeColor="text1"/>
          <w:sz w:val="32"/>
          <w:szCs w:val="32"/>
          <w:u w:val="single"/>
          <w:lang w:val="fr-FR"/>
        </w:rPr>
        <w:t xml:space="preserve"> </w:t>
      </w:r>
    </w:p>
    <w:p w:rsidR="0060484E" w:rsidRPr="0071079D" w:rsidRDefault="006F2DD5" w:rsidP="00BC0FD4">
      <w:pPr>
        <w:spacing w:line="480" w:lineRule="auto"/>
        <w:rPr>
          <w:rFonts w:ascii="Arial" w:hAnsi="Arial" w:cs="Arial"/>
          <w:color w:val="000000" w:themeColor="text1"/>
          <w:sz w:val="32"/>
          <w:szCs w:val="32"/>
        </w:rPr>
      </w:pPr>
      <w:r w:rsidRPr="0071079D">
        <w:rPr>
          <w:rFonts w:ascii="Arial" w:hAnsi="Arial" w:cs="Arial"/>
          <w:b/>
          <w:i/>
          <w:color w:val="000000" w:themeColor="text1"/>
          <w:sz w:val="32"/>
          <w:szCs w:val="32"/>
          <w:u w:val="single"/>
        </w:rPr>
        <w:t>Content</w:t>
      </w:r>
      <w:r w:rsidRPr="0071079D">
        <w:rPr>
          <w:rFonts w:ascii="Arial" w:hAnsi="Arial" w:cs="Arial"/>
          <w:color w:val="000000" w:themeColor="text1"/>
          <w:sz w:val="32"/>
          <w:szCs w:val="32"/>
        </w:rPr>
        <w:br/>
      </w:r>
      <w:r w:rsidR="00762841" w:rsidRPr="0071079D">
        <w:rPr>
          <w:rFonts w:ascii="Arial" w:hAnsi="Arial" w:cs="Arial"/>
          <w:color w:val="000000" w:themeColor="text1"/>
          <w:sz w:val="32"/>
          <w:szCs w:val="32"/>
        </w:rPr>
        <w:t xml:space="preserve">The questionnaire </w:t>
      </w:r>
      <w:r w:rsidR="008210EF" w:rsidRPr="0071079D">
        <w:rPr>
          <w:rFonts w:ascii="Arial" w:hAnsi="Arial" w:cs="Arial"/>
          <w:color w:val="000000" w:themeColor="text1"/>
          <w:sz w:val="32"/>
          <w:szCs w:val="32"/>
        </w:rPr>
        <w:t>comprised of 14 questions. For ease of data analysis purposes</w:t>
      </w:r>
      <w:r w:rsidR="00326CDE" w:rsidRPr="0071079D">
        <w:rPr>
          <w:rFonts w:ascii="Arial" w:hAnsi="Arial" w:cs="Arial"/>
          <w:color w:val="000000" w:themeColor="text1"/>
          <w:sz w:val="32"/>
          <w:szCs w:val="32"/>
        </w:rPr>
        <w:t xml:space="preserve"> and completion</w:t>
      </w:r>
      <w:r w:rsidR="008210EF" w:rsidRPr="0071079D">
        <w:rPr>
          <w:rFonts w:ascii="Arial" w:hAnsi="Arial" w:cs="Arial"/>
          <w:color w:val="000000" w:themeColor="text1"/>
          <w:sz w:val="32"/>
          <w:szCs w:val="32"/>
        </w:rPr>
        <w:t xml:space="preserve">, all questions were closed. </w:t>
      </w:r>
      <w:r w:rsidR="00C66C36">
        <w:rPr>
          <w:rFonts w:ascii="Arial" w:hAnsi="Arial" w:cs="Arial"/>
          <w:color w:val="000000" w:themeColor="text1"/>
          <w:sz w:val="32"/>
          <w:szCs w:val="32"/>
        </w:rPr>
        <w:t>We acknowledge the limitation o</w:t>
      </w:r>
      <w:r w:rsidR="0060484E" w:rsidRPr="0071079D">
        <w:rPr>
          <w:rFonts w:ascii="Arial" w:hAnsi="Arial" w:cs="Arial"/>
          <w:color w:val="000000" w:themeColor="text1"/>
          <w:sz w:val="32"/>
          <w:szCs w:val="32"/>
        </w:rPr>
        <w:t>f</w:t>
      </w:r>
      <w:r w:rsidR="00C66C36">
        <w:rPr>
          <w:rFonts w:ascii="Arial" w:hAnsi="Arial" w:cs="Arial"/>
          <w:color w:val="000000" w:themeColor="text1"/>
          <w:sz w:val="32"/>
          <w:szCs w:val="32"/>
        </w:rPr>
        <w:t xml:space="preserve"> purely using</w:t>
      </w:r>
      <w:r w:rsidR="0060484E" w:rsidRPr="0071079D">
        <w:rPr>
          <w:rFonts w:ascii="Arial" w:hAnsi="Arial" w:cs="Arial"/>
          <w:color w:val="000000" w:themeColor="text1"/>
          <w:sz w:val="32"/>
          <w:szCs w:val="32"/>
        </w:rPr>
        <w:t xml:space="preserve"> closed-ended question</w:t>
      </w:r>
      <w:r w:rsidR="0018384C" w:rsidRPr="0071079D">
        <w:rPr>
          <w:rFonts w:ascii="Arial" w:hAnsi="Arial" w:cs="Arial"/>
          <w:color w:val="000000" w:themeColor="text1"/>
          <w:sz w:val="32"/>
          <w:szCs w:val="32"/>
        </w:rPr>
        <w:t>s</w:t>
      </w:r>
      <w:r w:rsidR="00C66C36">
        <w:rPr>
          <w:rFonts w:ascii="Arial" w:hAnsi="Arial" w:cs="Arial"/>
          <w:color w:val="000000" w:themeColor="text1"/>
          <w:sz w:val="32"/>
          <w:szCs w:val="32"/>
        </w:rPr>
        <w:t xml:space="preserve">, as they do not allow for </w:t>
      </w:r>
      <w:r w:rsidR="0060484E" w:rsidRPr="0071079D">
        <w:rPr>
          <w:rFonts w:ascii="Arial" w:hAnsi="Arial" w:cs="Arial"/>
          <w:color w:val="000000" w:themeColor="text1"/>
          <w:sz w:val="32"/>
          <w:szCs w:val="32"/>
        </w:rPr>
        <w:t xml:space="preserve">rich qualitative detail </w:t>
      </w:r>
      <w:r w:rsidR="00C66C36">
        <w:rPr>
          <w:rFonts w:ascii="Arial" w:hAnsi="Arial" w:cs="Arial"/>
          <w:color w:val="000000" w:themeColor="text1"/>
          <w:sz w:val="32"/>
          <w:szCs w:val="32"/>
        </w:rPr>
        <w:t>(</w:t>
      </w:r>
      <w:r w:rsidR="0060484E" w:rsidRPr="0071079D">
        <w:rPr>
          <w:rFonts w:ascii="Arial" w:hAnsi="Arial" w:cs="Arial"/>
          <w:color w:val="000000" w:themeColor="text1"/>
          <w:sz w:val="32"/>
          <w:szCs w:val="32"/>
        </w:rPr>
        <w:t>as focus groups do</w:t>
      </w:r>
      <w:r w:rsidR="00C66C36">
        <w:rPr>
          <w:rFonts w:ascii="Arial" w:hAnsi="Arial" w:cs="Arial"/>
          <w:color w:val="000000" w:themeColor="text1"/>
          <w:sz w:val="32"/>
          <w:szCs w:val="32"/>
        </w:rPr>
        <w:t>)</w:t>
      </w:r>
      <w:r w:rsidR="0060484E" w:rsidRPr="0071079D">
        <w:rPr>
          <w:rFonts w:ascii="Arial" w:hAnsi="Arial" w:cs="Arial"/>
          <w:color w:val="000000" w:themeColor="text1"/>
          <w:sz w:val="32"/>
          <w:szCs w:val="32"/>
        </w:rPr>
        <w:t>. Nevertheless</w:t>
      </w:r>
      <w:r w:rsidR="00C66C36">
        <w:rPr>
          <w:rFonts w:ascii="Arial" w:hAnsi="Arial" w:cs="Arial"/>
          <w:color w:val="000000" w:themeColor="text1"/>
          <w:sz w:val="32"/>
          <w:szCs w:val="32"/>
        </w:rPr>
        <w:t>,</w:t>
      </w:r>
      <w:r w:rsidR="0060484E" w:rsidRPr="0071079D">
        <w:rPr>
          <w:rFonts w:ascii="Arial" w:hAnsi="Arial" w:cs="Arial"/>
          <w:color w:val="000000" w:themeColor="text1"/>
          <w:sz w:val="32"/>
          <w:szCs w:val="32"/>
        </w:rPr>
        <w:t xml:space="preserve"> we feel the research methods we used still enable us to form valuable conclusions, providing the best compromise between easily accessible analysis and useful response data.</w:t>
      </w:r>
    </w:p>
    <w:p w:rsidR="0060484E" w:rsidRPr="0071079D" w:rsidRDefault="0060484E" w:rsidP="00BC0FD4">
      <w:pPr>
        <w:spacing w:line="480" w:lineRule="auto"/>
        <w:rPr>
          <w:rFonts w:ascii="Arial" w:hAnsi="Arial" w:cs="Arial"/>
          <w:color w:val="000000" w:themeColor="text1"/>
          <w:sz w:val="32"/>
          <w:szCs w:val="32"/>
        </w:rPr>
      </w:pPr>
    </w:p>
    <w:p w:rsidR="0022023B" w:rsidRDefault="00777A26" w:rsidP="00BC0FD4">
      <w:pPr>
        <w:spacing w:line="480" w:lineRule="auto"/>
        <w:rPr>
          <w:rFonts w:ascii="Arial" w:hAnsi="Arial" w:cs="Arial"/>
          <w:b/>
          <w:i/>
          <w:color w:val="000000" w:themeColor="text1"/>
          <w:sz w:val="32"/>
          <w:szCs w:val="32"/>
          <w:u w:val="single"/>
        </w:rPr>
      </w:pPr>
      <w:r w:rsidRPr="0071079D">
        <w:rPr>
          <w:rFonts w:ascii="Arial" w:hAnsi="Arial" w:cs="Arial"/>
          <w:color w:val="000000" w:themeColor="text1"/>
          <w:sz w:val="32"/>
          <w:szCs w:val="32"/>
        </w:rPr>
        <w:t>After initial</w:t>
      </w:r>
      <w:r w:rsidR="002B22EE" w:rsidRPr="0071079D">
        <w:rPr>
          <w:rFonts w:ascii="Arial" w:hAnsi="Arial" w:cs="Arial"/>
          <w:color w:val="000000" w:themeColor="text1"/>
          <w:sz w:val="32"/>
          <w:szCs w:val="32"/>
        </w:rPr>
        <w:t>ly</w:t>
      </w:r>
      <w:r w:rsidRPr="0071079D">
        <w:rPr>
          <w:rFonts w:ascii="Arial" w:hAnsi="Arial" w:cs="Arial"/>
          <w:color w:val="000000" w:themeColor="text1"/>
          <w:sz w:val="32"/>
          <w:szCs w:val="32"/>
        </w:rPr>
        <w:t xml:space="preserve"> identifying</w:t>
      </w:r>
      <w:r w:rsidR="002B22EE" w:rsidRPr="0071079D">
        <w:rPr>
          <w:rFonts w:ascii="Arial" w:hAnsi="Arial" w:cs="Arial"/>
          <w:color w:val="000000" w:themeColor="text1"/>
          <w:sz w:val="32"/>
          <w:szCs w:val="32"/>
        </w:rPr>
        <w:t xml:space="preserve"> </w:t>
      </w:r>
      <w:r w:rsidRPr="0071079D">
        <w:rPr>
          <w:rFonts w:ascii="Arial" w:hAnsi="Arial" w:cs="Arial"/>
          <w:color w:val="000000" w:themeColor="text1"/>
          <w:sz w:val="32"/>
          <w:szCs w:val="32"/>
        </w:rPr>
        <w:t>age, gender, ethnicity and housing type</w:t>
      </w:r>
      <w:r w:rsidR="002B22EE" w:rsidRPr="0071079D">
        <w:rPr>
          <w:rFonts w:ascii="Arial" w:hAnsi="Arial" w:cs="Arial"/>
          <w:color w:val="000000" w:themeColor="text1"/>
          <w:sz w:val="32"/>
          <w:szCs w:val="32"/>
        </w:rPr>
        <w:t>,</w:t>
      </w:r>
      <w:r w:rsidRPr="0071079D">
        <w:rPr>
          <w:rFonts w:ascii="Arial" w:hAnsi="Arial" w:cs="Arial"/>
          <w:color w:val="000000" w:themeColor="text1"/>
          <w:sz w:val="32"/>
          <w:szCs w:val="32"/>
        </w:rPr>
        <w:t xml:space="preserve"> the majority of the questions emplo</w:t>
      </w:r>
      <w:r w:rsidR="00C66C36">
        <w:rPr>
          <w:rFonts w:ascii="Arial" w:hAnsi="Arial" w:cs="Arial"/>
          <w:color w:val="000000" w:themeColor="text1"/>
          <w:sz w:val="32"/>
          <w:szCs w:val="32"/>
        </w:rPr>
        <w:t>yed a Likert scale of agreement. This involved</w:t>
      </w:r>
      <w:r w:rsidRPr="0071079D">
        <w:rPr>
          <w:rFonts w:ascii="Arial" w:hAnsi="Arial" w:cs="Arial"/>
          <w:color w:val="000000" w:themeColor="text1"/>
          <w:sz w:val="32"/>
          <w:szCs w:val="32"/>
        </w:rPr>
        <w:t xml:space="preserve"> four responses ranging between </w:t>
      </w:r>
      <w:r w:rsidRPr="0071079D">
        <w:rPr>
          <w:rFonts w:ascii="Arial" w:hAnsi="Arial" w:cs="Arial"/>
          <w:color w:val="000000" w:themeColor="text1"/>
          <w:sz w:val="32"/>
          <w:szCs w:val="32"/>
        </w:rPr>
        <w:lastRenderedPageBreak/>
        <w:t>‘strongly agree’ and ‘strongly disagree’, with an ‘other’ option included.</w:t>
      </w:r>
      <w:r w:rsidR="00C66C36">
        <w:rPr>
          <w:rFonts w:ascii="Arial" w:hAnsi="Arial" w:cs="Arial"/>
          <w:color w:val="000000" w:themeColor="text1"/>
          <w:sz w:val="32"/>
          <w:szCs w:val="32"/>
        </w:rPr>
        <w:t xml:space="preserve"> We believe this somewhat counteracted the lack of open questions in our questionnaire, as t</w:t>
      </w:r>
      <w:r w:rsidRPr="0071079D">
        <w:rPr>
          <w:rFonts w:ascii="Arial" w:hAnsi="Arial" w:cs="Arial"/>
          <w:color w:val="000000" w:themeColor="text1"/>
          <w:sz w:val="32"/>
          <w:szCs w:val="32"/>
        </w:rPr>
        <w:t>his technique allowed us to gauge opinion, whilst maintaining the advantages of closed questions for analysis in that the responses could be easily coded.</w:t>
      </w:r>
      <w:r w:rsidR="00326CDE" w:rsidRPr="0071079D">
        <w:rPr>
          <w:rFonts w:ascii="Arial" w:hAnsi="Arial" w:cs="Arial"/>
          <w:color w:val="000000" w:themeColor="text1"/>
          <w:sz w:val="32"/>
          <w:szCs w:val="32"/>
        </w:rPr>
        <w:t xml:space="preserve"> However, we were aware of the possibility of respondents being drawn to selecting the ‘other’ option, as has been identified as an issue in previous </w:t>
      </w:r>
      <w:r w:rsidR="00C66C36">
        <w:rPr>
          <w:rFonts w:ascii="Arial" w:hAnsi="Arial" w:cs="Arial"/>
          <w:color w:val="000000" w:themeColor="text1"/>
          <w:sz w:val="32"/>
          <w:szCs w:val="32"/>
        </w:rPr>
        <w:t>research</w:t>
      </w:r>
      <w:r w:rsidR="00326CDE" w:rsidRPr="0071079D">
        <w:rPr>
          <w:rFonts w:ascii="Arial" w:hAnsi="Arial" w:cs="Arial"/>
          <w:color w:val="000000" w:themeColor="text1"/>
          <w:sz w:val="32"/>
          <w:szCs w:val="32"/>
        </w:rPr>
        <w:t xml:space="preserve"> adopting this technique. However, upon analysis, this did not prove to be a prevalent issue within the responses. </w:t>
      </w:r>
      <w:r w:rsidR="00326CDE" w:rsidRPr="0071079D">
        <w:rPr>
          <w:rFonts w:ascii="Arial" w:hAnsi="Arial" w:cs="Arial"/>
          <w:color w:val="000000" w:themeColor="text1"/>
          <w:sz w:val="32"/>
          <w:szCs w:val="32"/>
        </w:rPr>
        <w:br/>
      </w:r>
      <w:r w:rsidR="007C5064" w:rsidRPr="0071079D">
        <w:rPr>
          <w:rFonts w:ascii="Arial" w:hAnsi="Arial" w:cs="Arial"/>
          <w:color w:val="000000" w:themeColor="text1"/>
          <w:sz w:val="32"/>
          <w:szCs w:val="32"/>
        </w:rPr>
        <w:br/>
        <w:t>We were mindful of the fact that respondents were young, and in recognition of this we tried to keep the structure and content of the questionnaire as simple to understand and complete as possible.</w:t>
      </w:r>
      <w:r w:rsidR="00C66C36">
        <w:rPr>
          <w:rFonts w:ascii="Arial" w:hAnsi="Arial" w:cs="Arial"/>
          <w:color w:val="000000" w:themeColor="text1"/>
          <w:sz w:val="32"/>
          <w:szCs w:val="32"/>
        </w:rPr>
        <w:t xml:space="preserve"> This was aided by the use of routing to guide respondents through the completion of the questionnaire.</w:t>
      </w:r>
      <w:r w:rsidR="007C5064" w:rsidRPr="0071079D">
        <w:rPr>
          <w:rFonts w:ascii="Arial" w:hAnsi="Arial" w:cs="Arial"/>
          <w:color w:val="000000" w:themeColor="text1"/>
          <w:sz w:val="32"/>
          <w:szCs w:val="32"/>
        </w:rPr>
        <w:t xml:space="preserve"> </w:t>
      </w:r>
      <w:r w:rsidR="00C66C36">
        <w:rPr>
          <w:rFonts w:ascii="Arial" w:hAnsi="Arial" w:cs="Arial"/>
          <w:color w:val="000000" w:themeColor="text1"/>
          <w:sz w:val="32"/>
          <w:szCs w:val="32"/>
        </w:rPr>
        <w:br/>
      </w:r>
      <w:r w:rsidR="006F2DD5" w:rsidRPr="0071079D">
        <w:rPr>
          <w:rFonts w:ascii="Arial" w:hAnsi="Arial" w:cs="Arial"/>
          <w:b/>
          <w:color w:val="000000" w:themeColor="text1"/>
          <w:sz w:val="32"/>
          <w:szCs w:val="32"/>
          <w:u w:val="single"/>
        </w:rPr>
        <w:br/>
      </w:r>
    </w:p>
    <w:p w:rsidR="002335C9" w:rsidRPr="0071079D" w:rsidRDefault="006F2DD5" w:rsidP="00BC0FD4">
      <w:pPr>
        <w:spacing w:line="480" w:lineRule="auto"/>
        <w:rPr>
          <w:rFonts w:ascii="Arial" w:hAnsi="Arial" w:cs="Arial"/>
          <w:color w:val="000000" w:themeColor="text1"/>
          <w:sz w:val="32"/>
          <w:szCs w:val="32"/>
        </w:rPr>
      </w:pPr>
      <w:r w:rsidRPr="0071079D">
        <w:rPr>
          <w:rFonts w:ascii="Arial" w:hAnsi="Arial" w:cs="Arial"/>
          <w:b/>
          <w:i/>
          <w:color w:val="000000" w:themeColor="text1"/>
          <w:sz w:val="32"/>
          <w:szCs w:val="32"/>
          <w:u w:val="single"/>
        </w:rPr>
        <w:lastRenderedPageBreak/>
        <w:t>Distribution</w:t>
      </w:r>
      <w:r w:rsidR="00C66C36">
        <w:rPr>
          <w:rFonts w:ascii="Arial" w:hAnsi="Arial" w:cs="Arial"/>
          <w:b/>
          <w:i/>
          <w:color w:val="000000" w:themeColor="text1"/>
          <w:sz w:val="32"/>
          <w:szCs w:val="32"/>
          <w:u w:val="single"/>
        </w:rPr>
        <w:t xml:space="preserve"> and completion</w:t>
      </w:r>
      <w:r w:rsidRPr="0071079D">
        <w:rPr>
          <w:rFonts w:ascii="Arial" w:hAnsi="Arial" w:cs="Arial"/>
          <w:color w:val="000000" w:themeColor="text1"/>
          <w:sz w:val="32"/>
          <w:szCs w:val="32"/>
        </w:rPr>
        <w:br/>
      </w:r>
      <w:r w:rsidR="00C66C36">
        <w:rPr>
          <w:rFonts w:ascii="Arial" w:hAnsi="Arial" w:cs="Arial"/>
          <w:color w:val="000000" w:themeColor="text1"/>
          <w:sz w:val="32"/>
          <w:szCs w:val="32"/>
        </w:rPr>
        <w:br/>
      </w:r>
      <w:r w:rsidR="00777A26" w:rsidRPr="0071079D">
        <w:rPr>
          <w:rFonts w:ascii="Arial" w:hAnsi="Arial" w:cs="Arial"/>
          <w:color w:val="000000" w:themeColor="text1"/>
          <w:sz w:val="32"/>
          <w:szCs w:val="32"/>
        </w:rPr>
        <w:t>An advantage of the use of questionnaires in our research was the ease with which they could be widely distributed and inexpensive</w:t>
      </w:r>
      <w:r w:rsidR="00C66C36">
        <w:rPr>
          <w:rFonts w:ascii="Arial" w:hAnsi="Arial" w:cs="Arial"/>
          <w:color w:val="000000" w:themeColor="text1"/>
          <w:sz w:val="32"/>
          <w:szCs w:val="32"/>
        </w:rPr>
        <w:t xml:space="preserve"> in</w:t>
      </w:r>
      <w:r w:rsidR="00777A26" w:rsidRPr="0071079D">
        <w:rPr>
          <w:rFonts w:ascii="Arial" w:hAnsi="Arial" w:cs="Arial"/>
          <w:color w:val="000000" w:themeColor="text1"/>
          <w:sz w:val="32"/>
          <w:szCs w:val="32"/>
        </w:rPr>
        <w:t xml:space="preserve"> nature, further enhanced by the use of one specific setting for </w:t>
      </w:r>
      <w:r w:rsidR="00261E51" w:rsidRPr="0071079D">
        <w:rPr>
          <w:rFonts w:ascii="Arial" w:hAnsi="Arial" w:cs="Arial"/>
          <w:color w:val="000000" w:themeColor="text1"/>
          <w:sz w:val="32"/>
          <w:szCs w:val="32"/>
        </w:rPr>
        <w:t>distribution</w:t>
      </w:r>
      <w:r w:rsidR="00777A26" w:rsidRPr="0071079D">
        <w:rPr>
          <w:rFonts w:ascii="Arial" w:hAnsi="Arial" w:cs="Arial"/>
          <w:color w:val="000000" w:themeColor="text1"/>
          <w:sz w:val="32"/>
          <w:szCs w:val="32"/>
        </w:rPr>
        <w:t>.</w:t>
      </w:r>
      <w:r w:rsidR="00A42025" w:rsidRPr="0071079D">
        <w:rPr>
          <w:rFonts w:ascii="Arial" w:hAnsi="Arial" w:cs="Arial"/>
          <w:color w:val="000000" w:themeColor="text1"/>
          <w:sz w:val="32"/>
          <w:szCs w:val="32"/>
        </w:rPr>
        <w:t xml:space="preserve"> We received 139 completed questionnaires, with a demographic balance that satisfied our aims for cross-comparison. </w:t>
      </w:r>
      <w:r w:rsidR="00A42025" w:rsidRPr="0071079D">
        <w:rPr>
          <w:rFonts w:ascii="Arial" w:hAnsi="Arial" w:cs="Arial"/>
          <w:color w:val="000000" w:themeColor="text1"/>
          <w:sz w:val="32"/>
          <w:szCs w:val="32"/>
        </w:rPr>
        <w:br/>
      </w:r>
      <w:r w:rsidR="00A42025" w:rsidRPr="0071079D">
        <w:rPr>
          <w:rFonts w:ascii="Arial" w:hAnsi="Arial" w:cs="Arial"/>
          <w:color w:val="000000" w:themeColor="text1"/>
          <w:sz w:val="32"/>
          <w:szCs w:val="32"/>
        </w:rPr>
        <w:br/>
        <w:t xml:space="preserve"> </w:t>
      </w:r>
      <w:r w:rsidR="009F500C" w:rsidRPr="0071079D">
        <w:rPr>
          <w:rFonts w:ascii="Arial" w:hAnsi="Arial" w:cs="Arial"/>
          <w:color w:val="000000" w:themeColor="text1"/>
          <w:sz w:val="32"/>
          <w:szCs w:val="32"/>
        </w:rPr>
        <w:t xml:space="preserve">The questionnaires were distributed at Aldworth Science College, where Sovereign identified a large stock of socially housed students. </w:t>
      </w:r>
      <w:r w:rsidR="009F500C" w:rsidRPr="0071079D">
        <w:rPr>
          <w:rFonts w:ascii="Arial" w:hAnsi="Arial" w:cs="Arial"/>
          <w:color w:val="000000" w:themeColor="text1"/>
          <w:sz w:val="32"/>
          <w:szCs w:val="32"/>
        </w:rPr>
        <w:br/>
      </w:r>
      <w:r w:rsidR="009F500C" w:rsidRPr="0071079D">
        <w:rPr>
          <w:rFonts w:ascii="Arial" w:hAnsi="Arial" w:cs="Arial"/>
          <w:color w:val="000000" w:themeColor="text1"/>
          <w:sz w:val="32"/>
          <w:szCs w:val="32"/>
        </w:rPr>
        <w:br/>
        <w:t xml:space="preserve">The questionnaires were distributed to students ranging between 11-16 years old. The age bracket of interest initially identified </w:t>
      </w:r>
      <w:r w:rsidR="00762841" w:rsidRPr="0071079D">
        <w:rPr>
          <w:rFonts w:ascii="Arial" w:hAnsi="Arial" w:cs="Arial"/>
          <w:color w:val="000000" w:themeColor="text1"/>
          <w:sz w:val="32"/>
          <w:szCs w:val="32"/>
        </w:rPr>
        <w:t xml:space="preserve">was 13-16, however </w:t>
      </w:r>
      <w:r w:rsidR="009F500C" w:rsidRPr="0071079D">
        <w:rPr>
          <w:rFonts w:ascii="Arial" w:hAnsi="Arial" w:cs="Arial"/>
          <w:color w:val="000000" w:themeColor="text1"/>
          <w:sz w:val="32"/>
          <w:szCs w:val="32"/>
        </w:rPr>
        <w:t xml:space="preserve">it was found that the lowering of the age range included was beneficial in broadening the scope of our findings. </w:t>
      </w:r>
      <w:r w:rsidR="003E1E8F" w:rsidRPr="0071079D">
        <w:rPr>
          <w:rFonts w:ascii="Arial" w:hAnsi="Arial" w:cs="Arial"/>
          <w:color w:val="000000" w:themeColor="text1"/>
          <w:sz w:val="32"/>
          <w:szCs w:val="32"/>
        </w:rPr>
        <w:br/>
      </w:r>
      <w:r w:rsidR="005D57AA" w:rsidRPr="0071079D">
        <w:rPr>
          <w:rFonts w:ascii="Arial" w:hAnsi="Arial" w:cs="Arial"/>
          <w:color w:val="000000" w:themeColor="text1"/>
          <w:sz w:val="32"/>
          <w:szCs w:val="32"/>
        </w:rPr>
        <w:br/>
      </w:r>
      <w:r w:rsidR="005D57AA" w:rsidRPr="0071079D">
        <w:rPr>
          <w:rFonts w:ascii="Arial" w:hAnsi="Arial" w:cs="Arial"/>
          <w:color w:val="000000" w:themeColor="text1"/>
          <w:sz w:val="32"/>
          <w:szCs w:val="32"/>
        </w:rPr>
        <w:lastRenderedPageBreak/>
        <w:t>The use</w:t>
      </w:r>
      <w:r w:rsidR="0001545E" w:rsidRPr="0071079D">
        <w:rPr>
          <w:rFonts w:ascii="Arial" w:hAnsi="Arial" w:cs="Arial"/>
          <w:color w:val="000000" w:themeColor="text1"/>
          <w:sz w:val="32"/>
          <w:szCs w:val="32"/>
        </w:rPr>
        <w:t xml:space="preserve"> of young respondents meant consent was </w:t>
      </w:r>
      <w:r w:rsidR="00DE69DC" w:rsidRPr="0071079D">
        <w:rPr>
          <w:rFonts w:ascii="Arial" w:hAnsi="Arial" w:cs="Arial"/>
          <w:color w:val="000000" w:themeColor="text1"/>
          <w:sz w:val="32"/>
          <w:szCs w:val="32"/>
        </w:rPr>
        <w:t>essential;</w:t>
      </w:r>
      <w:r w:rsidR="0001545E" w:rsidRPr="0071079D">
        <w:rPr>
          <w:rFonts w:ascii="Arial" w:hAnsi="Arial" w:cs="Arial"/>
          <w:color w:val="000000" w:themeColor="text1"/>
          <w:sz w:val="32"/>
          <w:szCs w:val="32"/>
        </w:rPr>
        <w:t xml:space="preserve"> each questionnaire was distributed with a consent form and information sheet</w:t>
      </w:r>
      <w:r w:rsidR="0022023B">
        <w:rPr>
          <w:rFonts w:ascii="Arial" w:hAnsi="Arial" w:cs="Arial"/>
          <w:color w:val="000000" w:themeColor="text1"/>
          <w:sz w:val="32"/>
          <w:szCs w:val="32"/>
        </w:rPr>
        <w:t xml:space="preserve"> (see Section VII – Appendix A2 and Section VIII – Appendix A3)</w:t>
      </w:r>
      <w:r w:rsidR="0001545E" w:rsidRPr="0071079D">
        <w:rPr>
          <w:rFonts w:ascii="Arial" w:hAnsi="Arial" w:cs="Arial"/>
          <w:color w:val="000000" w:themeColor="text1"/>
          <w:sz w:val="32"/>
          <w:szCs w:val="32"/>
        </w:rPr>
        <w:t xml:space="preserve">, informing the respondents of their right to withdraw their involvement at any time and </w:t>
      </w:r>
      <w:r w:rsidR="005D57AA" w:rsidRPr="0071079D">
        <w:rPr>
          <w:rFonts w:ascii="Arial" w:hAnsi="Arial" w:cs="Arial"/>
          <w:color w:val="000000" w:themeColor="text1"/>
          <w:sz w:val="32"/>
          <w:szCs w:val="32"/>
        </w:rPr>
        <w:t>assurances of the</w:t>
      </w:r>
      <w:r w:rsidR="00261E51" w:rsidRPr="0071079D">
        <w:rPr>
          <w:rFonts w:ascii="Arial" w:hAnsi="Arial" w:cs="Arial"/>
          <w:color w:val="000000" w:themeColor="text1"/>
          <w:sz w:val="32"/>
          <w:szCs w:val="32"/>
        </w:rPr>
        <w:t xml:space="preserve"> </w:t>
      </w:r>
      <w:r w:rsidR="005D57AA" w:rsidRPr="0071079D">
        <w:rPr>
          <w:rFonts w:ascii="Arial" w:hAnsi="Arial" w:cs="Arial"/>
          <w:color w:val="000000" w:themeColor="text1"/>
          <w:sz w:val="32"/>
          <w:szCs w:val="32"/>
        </w:rPr>
        <w:t xml:space="preserve">anonymity of their involvement. </w:t>
      </w:r>
      <w:r w:rsidR="00261E51" w:rsidRPr="0071079D">
        <w:rPr>
          <w:rFonts w:ascii="Arial" w:hAnsi="Arial" w:cs="Arial"/>
          <w:color w:val="000000" w:themeColor="text1"/>
          <w:sz w:val="32"/>
          <w:szCs w:val="32"/>
        </w:rPr>
        <w:t xml:space="preserve">Consent was also obtained from the school as most of the respondents were under 16. </w:t>
      </w:r>
      <w:r w:rsidR="005D57AA" w:rsidRPr="0071079D">
        <w:rPr>
          <w:rFonts w:ascii="Arial" w:hAnsi="Arial" w:cs="Arial"/>
          <w:color w:val="000000" w:themeColor="text1"/>
          <w:sz w:val="32"/>
          <w:szCs w:val="32"/>
        </w:rPr>
        <w:br/>
      </w:r>
      <w:r w:rsidRPr="0071079D">
        <w:rPr>
          <w:rFonts w:ascii="Arial" w:hAnsi="Arial" w:cs="Arial"/>
          <w:color w:val="000000" w:themeColor="text1"/>
          <w:sz w:val="32"/>
          <w:szCs w:val="32"/>
        </w:rPr>
        <w:br/>
      </w:r>
      <w:r w:rsidR="00393C5F" w:rsidRPr="0071079D">
        <w:rPr>
          <w:rFonts w:ascii="Arial" w:hAnsi="Arial" w:cs="Arial"/>
          <w:color w:val="000000" w:themeColor="text1"/>
          <w:sz w:val="32"/>
          <w:szCs w:val="32"/>
        </w:rPr>
        <w:t>It’s</w:t>
      </w:r>
      <w:r w:rsidR="00777A26" w:rsidRPr="0071079D">
        <w:rPr>
          <w:rFonts w:ascii="Arial" w:hAnsi="Arial" w:cs="Arial"/>
          <w:color w:val="000000" w:themeColor="text1"/>
          <w:sz w:val="32"/>
          <w:szCs w:val="32"/>
        </w:rPr>
        <w:t xml:space="preserve"> important to stress that the results of this survey are drawn from a sample, and therefore not necessarily representative of the entire population. </w:t>
      </w:r>
    </w:p>
    <w:p w:rsidR="002335C9" w:rsidRPr="0071079D" w:rsidRDefault="002335C9" w:rsidP="00891151">
      <w:pPr>
        <w:spacing w:line="360" w:lineRule="auto"/>
        <w:rPr>
          <w:rFonts w:ascii="Arial" w:hAnsi="Arial" w:cs="Arial"/>
          <w:color w:val="000000" w:themeColor="text1"/>
          <w:sz w:val="32"/>
          <w:szCs w:val="32"/>
        </w:rPr>
      </w:pPr>
    </w:p>
    <w:p w:rsidR="002335C9" w:rsidRPr="0071079D" w:rsidRDefault="00393C5F" w:rsidP="00891151">
      <w:pPr>
        <w:spacing w:line="360" w:lineRule="auto"/>
        <w:rPr>
          <w:rFonts w:ascii="Arial" w:hAnsi="Arial" w:cs="Arial"/>
          <w:color w:val="000000" w:themeColor="text1"/>
          <w:sz w:val="32"/>
          <w:szCs w:val="32"/>
        </w:rPr>
      </w:pPr>
      <w:r w:rsidRPr="0071079D">
        <w:rPr>
          <w:rFonts w:ascii="Arial" w:hAnsi="Arial" w:cs="Arial"/>
          <w:noProof/>
          <w:lang w:eastAsia="zh-CN"/>
        </w:rPr>
        <w:drawing>
          <wp:anchor distT="0" distB="0" distL="114300" distR="114300" simplePos="0" relativeHeight="251669504" behindDoc="1" locked="0" layoutInCell="1" allowOverlap="1" wp14:anchorId="0789A837" wp14:editId="470704EC">
            <wp:simplePos x="0" y="0"/>
            <wp:positionH relativeFrom="column">
              <wp:posOffset>586740</wp:posOffset>
            </wp:positionH>
            <wp:positionV relativeFrom="paragraph">
              <wp:posOffset>233680</wp:posOffset>
            </wp:positionV>
            <wp:extent cx="4612640" cy="3068955"/>
            <wp:effectExtent l="0" t="0" r="0" b="0"/>
            <wp:wrapTight wrapText="bothSides">
              <wp:wrapPolygon edited="0">
                <wp:start x="0" y="0"/>
                <wp:lineTo x="0" y="21453"/>
                <wp:lineTo x="21499" y="21453"/>
                <wp:lineTo x="21499" y="0"/>
                <wp:lineTo x="0" y="0"/>
              </wp:wrapPolygon>
            </wp:wrapTight>
            <wp:docPr id="15" name="Picture 15" descr="http://blogs.independent.co.uk/wp-content/uploads/2011/02/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s.independent.co.uk/wp-content/uploads/2011/02/schoo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2640" cy="306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5C9" w:rsidRPr="0071079D" w:rsidRDefault="002335C9" w:rsidP="00891151">
      <w:pPr>
        <w:spacing w:line="360" w:lineRule="auto"/>
        <w:rPr>
          <w:rFonts w:ascii="Arial" w:hAnsi="Arial" w:cs="Arial"/>
          <w:color w:val="000000" w:themeColor="text1"/>
          <w:sz w:val="32"/>
          <w:szCs w:val="32"/>
        </w:rPr>
      </w:pPr>
    </w:p>
    <w:p w:rsidR="002335C9" w:rsidRPr="0071079D" w:rsidRDefault="002335C9" w:rsidP="00891151">
      <w:pPr>
        <w:spacing w:line="360" w:lineRule="auto"/>
        <w:rPr>
          <w:rFonts w:ascii="Arial" w:hAnsi="Arial" w:cs="Arial"/>
          <w:color w:val="000000" w:themeColor="text1"/>
          <w:sz w:val="32"/>
          <w:szCs w:val="32"/>
        </w:rPr>
      </w:pPr>
    </w:p>
    <w:p w:rsidR="002335C9" w:rsidRPr="0071079D" w:rsidRDefault="002335C9" w:rsidP="00891151">
      <w:pPr>
        <w:spacing w:line="360" w:lineRule="auto"/>
        <w:rPr>
          <w:rFonts w:ascii="Arial" w:hAnsi="Arial" w:cs="Arial"/>
          <w:color w:val="000000" w:themeColor="text1"/>
          <w:sz w:val="32"/>
          <w:szCs w:val="32"/>
        </w:rPr>
      </w:pPr>
    </w:p>
    <w:p w:rsidR="002335C9" w:rsidRPr="0071079D" w:rsidRDefault="002335C9" w:rsidP="00891151">
      <w:pPr>
        <w:spacing w:line="360" w:lineRule="auto"/>
        <w:rPr>
          <w:rFonts w:ascii="Arial" w:hAnsi="Arial" w:cs="Arial"/>
          <w:color w:val="000000" w:themeColor="text1"/>
          <w:sz w:val="32"/>
          <w:szCs w:val="32"/>
        </w:rPr>
      </w:pPr>
    </w:p>
    <w:p w:rsidR="00CA470B" w:rsidRPr="0071079D" w:rsidRDefault="002E2D7D" w:rsidP="00891151">
      <w:pPr>
        <w:spacing w:line="360" w:lineRule="auto"/>
        <w:rPr>
          <w:rFonts w:ascii="Arial" w:hAnsi="Arial" w:cs="Arial"/>
          <w:b/>
          <w:color w:val="000000" w:themeColor="text1"/>
          <w:sz w:val="52"/>
          <w:szCs w:val="52"/>
          <w:u w:val="single"/>
        </w:rPr>
      </w:pPr>
      <w:r w:rsidRPr="0071079D">
        <w:rPr>
          <w:rFonts w:ascii="Arial" w:hAnsi="Arial" w:cs="Arial"/>
          <w:b/>
          <w:color w:val="000000" w:themeColor="text1"/>
          <w:sz w:val="52"/>
          <w:szCs w:val="52"/>
          <w:u w:val="single"/>
        </w:rPr>
        <w:lastRenderedPageBreak/>
        <w:t>[IV]</w:t>
      </w:r>
      <w:r w:rsidR="00CA470B" w:rsidRPr="0071079D">
        <w:rPr>
          <w:rFonts w:ascii="Arial" w:hAnsi="Arial" w:cs="Arial"/>
          <w:b/>
          <w:color w:val="000000" w:themeColor="text1"/>
          <w:sz w:val="52"/>
          <w:szCs w:val="52"/>
          <w:u w:val="single"/>
        </w:rPr>
        <w:t>Findings</w:t>
      </w:r>
    </w:p>
    <w:p w:rsidR="002E2D7D" w:rsidRPr="0071079D" w:rsidRDefault="002E2D7D" w:rsidP="00891151">
      <w:pPr>
        <w:spacing w:line="360" w:lineRule="auto"/>
        <w:rPr>
          <w:rFonts w:ascii="Arial" w:hAnsi="Arial" w:cs="Arial"/>
          <w:color w:val="000000" w:themeColor="text1"/>
          <w:sz w:val="32"/>
          <w:szCs w:val="32"/>
        </w:rPr>
      </w:pPr>
    </w:p>
    <w:p w:rsidR="00CA470B" w:rsidRPr="0071079D" w:rsidRDefault="00CA470B" w:rsidP="00F32B03">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 xml:space="preserve">We received 139 responses to our survey. Our main aim for the demographic makeup of our respondent sample was to include a high mixture of socially housed and non-socially housed students. We achieved this, with 60 respondents indicating they occupied social or council housing, and 77 being non-socially housed. </w:t>
      </w:r>
    </w:p>
    <w:p w:rsidR="00CA470B" w:rsidRPr="0071079D" w:rsidRDefault="00CA470B" w:rsidP="00F32B03">
      <w:pPr>
        <w:spacing w:line="480" w:lineRule="auto"/>
        <w:rPr>
          <w:rFonts w:ascii="Arial" w:hAnsi="Arial" w:cs="Arial"/>
          <w:color w:val="000000" w:themeColor="text1"/>
          <w:sz w:val="32"/>
          <w:szCs w:val="32"/>
        </w:rPr>
      </w:pPr>
    </w:p>
    <w:p w:rsidR="00CA470B" w:rsidRPr="0071079D" w:rsidRDefault="00CA470B" w:rsidP="00F32B03">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 xml:space="preserve">Our sample was also mixed in terms of gender, age and ethnicity. 45% of respondents were male, and </w:t>
      </w:r>
      <w:r w:rsidR="00197FFE">
        <w:rPr>
          <w:rFonts w:ascii="Arial" w:hAnsi="Arial" w:cs="Arial"/>
          <w:color w:val="000000" w:themeColor="text1"/>
          <w:sz w:val="32"/>
          <w:szCs w:val="32"/>
        </w:rPr>
        <w:t xml:space="preserve">55% female. Ages ranged from 11 to </w:t>
      </w:r>
      <w:r w:rsidRPr="0071079D">
        <w:rPr>
          <w:rFonts w:ascii="Arial" w:hAnsi="Arial" w:cs="Arial"/>
          <w:color w:val="000000" w:themeColor="text1"/>
          <w:sz w:val="32"/>
          <w:szCs w:val="32"/>
        </w:rPr>
        <w:t xml:space="preserve">16, offering us a broad range of cross comparison, a slight majority of the students involved were at KS3 level (55%) with the remaining 45% studying for their GCSE’s. Ethnicity was primarily white British (125 respondents), the remaining 14 </w:t>
      </w:r>
      <w:r w:rsidR="00D83101">
        <w:rPr>
          <w:rFonts w:ascii="Arial" w:hAnsi="Arial" w:cs="Arial"/>
          <w:color w:val="000000" w:themeColor="text1"/>
          <w:sz w:val="32"/>
          <w:szCs w:val="32"/>
        </w:rPr>
        <w:t xml:space="preserve">respondents </w:t>
      </w:r>
      <w:r w:rsidRPr="0071079D">
        <w:rPr>
          <w:rFonts w:ascii="Arial" w:hAnsi="Arial" w:cs="Arial"/>
          <w:color w:val="000000" w:themeColor="text1"/>
          <w:sz w:val="32"/>
          <w:szCs w:val="32"/>
        </w:rPr>
        <w:t>identified themselves as ‘Mixed</w:t>
      </w:r>
      <w:r w:rsidR="00D83101">
        <w:rPr>
          <w:rFonts w:ascii="Arial" w:hAnsi="Arial" w:cs="Arial"/>
          <w:color w:val="000000" w:themeColor="text1"/>
          <w:sz w:val="32"/>
          <w:szCs w:val="32"/>
        </w:rPr>
        <w:t xml:space="preserve"> heritage’ (7), Asian, (4) and b</w:t>
      </w:r>
      <w:r w:rsidRPr="0071079D">
        <w:rPr>
          <w:rFonts w:ascii="Arial" w:hAnsi="Arial" w:cs="Arial"/>
          <w:color w:val="000000" w:themeColor="text1"/>
          <w:sz w:val="32"/>
          <w:szCs w:val="32"/>
        </w:rPr>
        <w:t xml:space="preserve">lack or black British (2).  </w:t>
      </w:r>
    </w:p>
    <w:p w:rsidR="00CA470B" w:rsidRPr="0071079D" w:rsidRDefault="00CA470B" w:rsidP="00F32B03">
      <w:pPr>
        <w:spacing w:line="480" w:lineRule="auto"/>
        <w:rPr>
          <w:rFonts w:ascii="Arial" w:hAnsi="Arial" w:cs="Arial"/>
          <w:color w:val="000000" w:themeColor="text1"/>
          <w:sz w:val="32"/>
          <w:szCs w:val="32"/>
        </w:rPr>
      </w:pPr>
    </w:p>
    <w:p w:rsidR="00CA470B" w:rsidRPr="0071079D" w:rsidRDefault="00CA470B" w:rsidP="00F32B03">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 xml:space="preserve">Our primary research was focused on how housing situation </w:t>
      </w:r>
      <w:r w:rsidR="00767FC6">
        <w:rPr>
          <w:rFonts w:ascii="Arial" w:hAnsi="Arial" w:cs="Arial"/>
          <w:color w:val="000000" w:themeColor="text1"/>
          <w:sz w:val="32"/>
          <w:szCs w:val="32"/>
        </w:rPr>
        <w:t>and aspiration are correlated. We also analysed the data to determine demographic differences in order to get an idea of differences within aspirations in terms of age, gender and ethnicity.</w:t>
      </w:r>
      <w:r w:rsidRPr="0071079D">
        <w:rPr>
          <w:rFonts w:ascii="Arial" w:hAnsi="Arial" w:cs="Arial"/>
          <w:color w:val="000000" w:themeColor="text1"/>
          <w:sz w:val="32"/>
          <w:szCs w:val="32"/>
        </w:rPr>
        <w:t xml:space="preserve"> Therefore we have divided our findings into a number of subheadings below:</w:t>
      </w:r>
    </w:p>
    <w:p w:rsidR="00CA470B" w:rsidRPr="0071079D" w:rsidRDefault="00F32B03" w:rsidP="00F32B03">
      <w:pPr>
        <w:spacing w:line="480" w:lineRule="auto"/>
        <w:rPr>
          <w:rFonts w:ascii="Arial" w:hAnsi="Arial" w:cs="Arial"/>
          <w:b/>
          <w:color w:val="000000" w:themeColor="text1"/>
          <w:sz w:val="32"/>
          <w:szCs w:val="32"/>
          <w:u w:val="single"/>
        </w:rPr>
      </w:pPr>
      <w:r>
        <w:rPr>
          <w:rFonts w:ascii="Arial" w:hAnsi="Arial" w:cs="Arial"/>
          <w:color w:val="000000" w:themeColor="text1"/>
          <w:sz w:val="32"/>
          <w:szCs w:val="32"/>
        </w:rPr>
        <w:br/>
      </w:r>
      <w:r w:rsidR="00CA470B" w:rsidRPr="0071079D">
        <w:rPr>
          <w:rFonts w:ascii="Arial" w:hAnsi="Arial" w:cs="Arial"/>
          <w:b/>
          <w:color w:val="000000" w:themeColor="text1"/>
          <w:sz w:val="32"/>
          <w:szCs w:val="32"/>
          <w:u w:val="single"/>
        </w:rPr>
        <w:t>Age</w:t>
      </w:r>
    </w:p>
    <w:p w:rsidR="00CA470B" w:rsidRPr="0071079D" w:rsidRDefault="00CA470B" w:rsidP="00810875">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We decided to analyse the responses to questions 11a and 11b, as these presented two of the most interesting points of analysis.</w:t>
      </w:r>
      <w:r w:rsidRPr="0071079D">
        <w:rPr>
          <w:rFonts w:ascii="Arial" w:hAnsi="Arial" w:cs="Arial"/>
          <w:color w:val="000000" w:themeColor="text1"/>
          <w:sz w:val="32"/>
          <w:szCs w:val="32"/>
        </w:rPr>
        <w:br/>
      </w:r>
      <w:r w:rsidRPr="0071079D">
        <w:rPr>
          <w:rFonts w:ascii="Arial" w:hAnsi="Arial" w:cs="Arial"/>
          <w:color w:val="000000" w:themeColor="text1"/>
          <w:sz w:val="32"/>
          <w:szCs w:val="32"/>
        </w:rPr>
        <w:br/>
        <w:t xml:space="preserve">11a intended to unpick conceptions young people hold surrounding the importance of jobs and education within the benefit system, asking whether they agreed they could rely on the benefit system to provide them with a ‘good life’. </w:t>
      </w:r>
      <w:r w:rsidR="003D63F9">
        <w:rPr>
          <w:rFonts w:ascii="Arial" w:hAnsi="Arial" w:cs="Arial"/>
          <w:color w:val="000000" w:themeColor="text1"/>
          <w:sz w:val="32"/>
          <w:szCs w:val="32"/>
        </w:rPr>
        <w:br/>
      </w:r>
      <w:r w:rsidR="003D63F9">
        <w:rPr>
          <w:rFonts w:ascii="Arial" w:hAnsi="Arial" w:cs="Arial"/>
          <w:color w:val="000000" w:themeColor="text1"/>
          <w:sz w:val="32"/>
          <w:szCs w:val="32"/>
        </w:rPr>
        <w:br/>
      </w:r>
      <w:r w:rsidR="003D63F9" w:rsidRPr="003D63F9">
        <w:rPr>
          <w:rFonts w:ascii="Arial" w:hAnsi="Arial" w:cs="Arial"/>
          <w:b/>
          <w:color w:val="000000" w:themeColor="text1"/>
          <w:sz w:val="56"/>
          <w:szCs w:val="32"/>
        </w:rPr>
        <w:lastRenderedPageBreak/>
        <w:t>“</w:t>
      </w:r>
      <w:r w:rsidR="003D63F9" w:rsidRPr="003D63F9">
        <w:rPr>
          <w:rFonts w:ascii="Arial" w:hAnsi="Arial" w:cs="Arial"/>
          <w:b/>
          <w:color w:val="FF33CC"/>
          <w:sz w:val="40"/>
          <w:szCs w:val="32"/>
        </w:rPr>
        <w:t xml:space="preserve">Q11a. </w:t>
      </w:r>
      <w:r w:rsidR="003D63F9">
        <w:rPr>
          <w:rFonts w:ascii="Arial" w:hAnsi="Arial" w:cs="Arial"/>
          <w:b/>
          <w:color w:val="000000" w:themeColor="text1"/>
          <w:sz w:val="40"/>
          <w:szCs w:val="32"/>
        </w:rPr>
        <w:t>To what extent do you agree with the following statement?</w:t>
      </w:r>
      <w:r w:rsidR="003D63F9">
        <w:rPr>
          <w:rFonts w:ascii="Arial" w:hAnsi="Arial" w:cs="Arial"/>
          <w:b/>
          <w:color w:val="000000" w:themeColor="text1"/>
          <w:sz w:val="40"/>
          <w:szCs w:val="32"/>
        </w:rPr>
        <w:br/>
      </w:r>
      <w:r w:rsidR="003D63F9">
        <w:rPr>
          <w:rFonts w:ascii="Arial" w:hAnsi="Arial" w:cs="Arial"/>
          <w:b/>
          <w:color w:val="000000" w:themeColor="text1"/>
          <w:sz w:val="40"/>
          <w:szCs w:val="32"/>
        </w:rPr>
        <w:br/>
        <w:t>Having a job and/or an education are not the most important thing to me, especially when the benefits system can provide the means to a good life.</w:t>
      </w:r>
      <w:r w:rsidR="003D63F9" w:rsidRPr="003D63F9">
        <w:rPr>
          <w:rFonts w:ascii="Arial" w:hAnsi="Arial" w:cs="Arial"/>
          <w:b/>
          <w:color w:val="000000" w:themeColor="text1"/>
          <w:sz w:val="52"/>
          <w:szCs w:val="32"/>
        </w:rPr>
        <w:t>”</w:t>
      </w:r>
      <w:r w:rsidR="003D63F9">
        <w:rPr>
          <w:rFonts w:ascii="Arial" w:hAnsi="Arial" w:cs="Arial"/>
          <w:b/>
          <w:color w:val="000000" w:themeColor="text1"/>
          <w:sz w:val="40"/>
          <w:szCs w:val="32"/>
        </w:rPr>
        <w:br/>
      </w:r>
      <w:r w:rsidRPr="0071079D">
        <w:rPr>
          <w:rFonts w:ascii="Arial" w:hAnsi="Arial" w:cs="Arial"/>
          <w:color w:val="000000" w:themeColor="text1"/>
          <w:sz w:val="32"/>
          <w:szCs w:val="32"/>
        </w:rPr>
        <w:br/>
        <w:t>We identified that to strongly agree or agree represented an attitude of dependency on the welfare system.</w:t>
      </w:r>
      <w:r w:rsidR="00767FC6">
        <w:rPr>
          <w:rFonts w:ascii="Arial" w:hAnsi="Arial" w:cs="Arial"/>
          <w:color w:val="000000" w:themeColor="text1"/>
          <w:sz w:val="32"/>
          <w:szCs w:val="32"/>
        </w:rPr>
        <w:t xml:space="preserve"> </w:t>
      </w:r>
    </w:p>
    <w:p w:rsidR="003D63F9" w:rsidRDefault="003D63F9" w:rsidP="00891151">
      <w:pPr>
        <w:spacing w:line="360" w:lineRule="auto"/>
        <w:rPr>
          <w:rFonts w:ascii="Arial" w:hAnsi="Arial" w:cs="Arial"/>
          <w:b/>
          <w:color w:val="000000" w:themeColor="text1"/>
          <w:sz w:val="32"/>
          <w:szCs w:val="32"/>
          <w:u w:val="single"/>
        </w:rPr>
      </w:pPr>
    </w:p>
    <w:p w:rsidR="003D63F9" w:rsidRDefault="003D63F9" w:rsidP="00891151">
      <w:pPr>
        <w:spacing w:line="360" w:lineRule="auto"/>
        <w:rPr>
          <w:rFonts w:ascii="Arial" w:hAnsi="Arial" w:cs="Arial"/>
          <w:b/>
          <w:color w:val="000000" w:themeColor="text1"/>
          <w:sz w:val="32"/>
          <w:szCs w:val="32"/>
          <w:u w:val="single"/>
        </w:rPr>
      </w:pPr>
    </w:p>
    <w:p w:rsidR="003D63F9" w:rsidRDefault="003D63F9" w:rsidP="00891151">
      <w:pPr>
        <w:spacing w:line="360" w:lineRule="auto"/>
        <w:rPr>
          <w:rFonts w:ascii="Arial" w:hAnsi="Arial" w:cs="Arial"/>
          <w:b/>
          <w:color w:val="000000" w:themeColor="text1"/>
          <w:sz w:val="32"/>
          <w:szCs w:val="32"/>
          <w:u w:val="single"/>
        </w:rPr>
      </w:pPr>
    </w:p>
    <w:p w:rsidR="003D63F9" w:rsidRDefault="003D63F9" w:rsidP="00891151">
      <w:pPr>
        <w:spacing w:line="360" w:lineRule="auto"/>
        <w:rPr>
          <w:rFonts w:ascii="Arial" w:hAnsi="Arial" w:cs="Arial"/>
          <w:b/>
          <w:color w:val="000000" w:themeColor="text1"/>
          <w:sz w:val="32"/>
          <w:szCs w:val="32"/>
          <w:u w:val="single"/>
        </w:rPr>
      </w:pPr>
    </w:p>
    <w:p w:rsidR="003D63F9" w:rsidRDefault="003D63F9" w:rsidP="00891151">
      <w:pPr>
        <w:spacing w:line="360" w:lineRule="auto"/>
        <w:rPr>
          <w:rFonts w:ascii="Arial" w:hAnsi="Arial" w:cs="Arial"/>
          <w:b/>
          <w:color w:val="000000" w:themeColor="text1"/>
          <w:sz w:val="32"/>
          <w:szCs w:val="32"/>
          <w:u w:val="single"/>
        </w:rPr>
      </w:pPr>
    </w:p>
    <w:p w:rsidR="003D63F9" w:rsidRDefault="003D63F9" w:rsidP="00891151">
      <w:pPr>
        <w:spacing w:line="360" w:lineRule="auto"/>
        <w:rPr>
          <w:rFonts w:ascii="Arial" w:hAnsi="Arial" w:cs="Arial"/>
          <w:b/>
          <w:color w:val="000000" w:themeColor="text1"/>
          <w:sz w:val="32"/>
          <w:szCs w:val="32"/>
          <w:u w:val="single"/>
        </w:rPr>
      </w:pPr>
    </w:p>
    <w:p w:rsidR="00CA470B" w:rsidRPr="0071079D" w:rsidRDefault="006F5F9D" w:rsidP="00891151">
      <w:pPr>
        <w:spacing w:line="360" w:lineRule="auto"/>
        <w:rPr>
          <w:rFonts w:ascii="Arial" w:hAnsi="Arial" w:cs="Arial"/>
          <w:b/>
          <w:color w:val="000000" w:themeColor="text1"/>
          <w:sz w:val="32"/>
          <w:szCs w:val="32"/>
          <w:u w:val="single"/>
        </w:rPr>
      </w:pPr>
      <w:r>
        <w:rPr>
          <w:rFonts w:ascii="Arial" w:hAnsi="Arial" w:cs="Arial"/>
          <w:b/>
          <w:color w:val="000000" w:themeColor="text1"/>
          <w:sz w:val="32"/>
          <w:szCs w:val="32"/>
          <w:u w:val="single"/>
        </w:rPr>
        <w:lastRenderedPageBreak/>
        <w:t>Figure 1</w:t>
      </w:r>
      <w:r w:rsidR="00CA470B" w:rsidRPr="0071079D">
        <w:rPr>
          <w:rFonts w:ascii="Arial" w:hAnsi="Arial" w:cs="Arial"/>
          <w:b/>
          <w:color w:val="000000" w:themeColor="text1"/>
          <w:sz w:val="32"/>
          <w:szCs w:val="32"/>
          <w:u w:val="single"/>
        </w:rPr>
        <w:t>:</w:t>
      </w:r>
    </w:p>
    <w:tbl>
      <w:tblPr>
        <w:tblStyle w:val="TableGrid1"/>
        <w:tblW w:w="0" w:type="auto"/>
        <w:tblLook w:val="04A0" w:firstRow="1" w:lastRow="0" w:firstColumn="1" w:lastColumn="0" w:noHBand="0" w:noVBand="1"/>
      </w:tblPr>
      <w:tblGrid>
        <w:gridCol w:w="1242"/>
        <w:gridCol w:w="4919"/>
        <w:gridCol w:w="3081"/>
      </w:tblGrid>
      <w:tr w:rsidR="00CA470B" w:rsidRPr="0071079D" w:rsidTr="008C2BCF">
        <w:tc>
          <w:tcPr>
            <w:tcW w:w="1242" w:type="dxa"/>
            <w:vMerge w:val="restart"/>
          </w:tcPr>
          <w:p w:rsidR="00CA470B" w:rsidRPr="0071079D" w:rsidRDefault="00CA470B" w:rsidP="00891151">
            <w:pPr>
              <w:spacing w:line="360" w:lineRule="auto"/>
              <w:rPr>
                <w:rFonts w:ascii="Arial" w:hAnsi="Arial" w:cs="Arial"/>
                <w:b/>
                <w:color w:val="000000" w:themeColor="text1"/>
                <w:sz w:val="32"/>
                <w:szCs w:val="32"/>
              </w:rPr>
            </w:pPr>
            <w:r w:rsidRPr="0071079D">
              <w:rPr>
                <w:rFonts w:ascii="Arial" w:hAnsi="Arial" w:cs="Arial"/>
                <w:color w:val="000000" w:themeColor="text1"/>
                <w:sz w:val="32"/>
                <w:szCs w:val="32"/>
              </w:rPr>
              <w:br/>
            </w:r>
            <w:r w:rsidRPr="0071079D">
              <w:rPr>
                <w:rFonts w:ascii="Arial" w:hAnsi="Arial" w:cs="Arial"/>
                <w:b/>
                <w:color w:val="000000" w:themeColor="text1"/>
                <w:sz w:val="32"/>
                <w:szCs w:val="32"/>
              </w:rPr>
              <w:t>Age</w:t>
            </w:r>
          </w:p>
        </w:tc>
        <w:tc>
          <w:tcPr>
            <w:tcW w:w="8000" w:type="dxa"/>
            <w:gridSpan w:val="2"/>
          </w:tcPr>
          <w:p w:rsidR="00CA470B" w:rsidRPr="0071079D" w:rsidRDefault="00CA470B" w:rsidP="00891151">
            <w:pPr>
              <w:spacing w:line="360" w:lineRule="auto"/>
              <w:rPr>
                <w:rFonts w:ascii="Arial" w:hAnsi="Arial" w:cs="Arial"/>
                <w:b/>
                <w:color w:val="000000" w:themeColor="text1"/>
                <w:sz w:val="32"/>
                <w:szCs w:val="32"/>
              </w:rPr>
            </w:pPr>
            <w:r w:rsidRPr="0071079D">
              <w:rPr>
                <w:rFonts w:ascii="Arial" w:hAnsi="Arial" w:cs="Arial"/>
                <w:b/>
                <w:color w:val="000000" w:themeColor="text1"/>
                <w:sz w:val="32"/>
                <w:szCs w:val="32"/>
              </w:rPr>
              <w:t>Percentage of respondents identifying ‘agree’ or ‘strongly agree’.</w:t>
            </w:r>
          </w:p>
        </w:tc>
      </w:tr>
      <w:tr w:rsidR="00CA470B" w:rsidRPr="0071079D" w:rsidTr="008C2BCF">
        <w:tc>
          <w:tcPr>
            <w:tcW w:w="1242" w:type="dxa"/>
            <w:vMerge/>
          </w:tcPr>
          <w:p w:rsidR="00CA470B" w:rsidRPr="0071079D" w:rsidRDefault="00CA470B" w:rsidP="00891151">
            <w:pPr>
              <w:spacing w:line="360" w:lineRule="auto"/>
              <w:rPr>
                <w:rFonts w:ascii="Arial" w:hAnsi="Arial" w:cs="Arial"/>
                <w:color w:val="000000" w:themeColor="text1"/>
                <w:sz w:val="32"/>
                <w:szCs w:val="32"/>
              </w:rPr>
            </w:pPr>
          </w:p>
        </w:tc>
        <w:tc>
          <w:tcPr>
            <w:tcW w:w="4919" w:type="dxa"/>
          </w:tcPr>
          <w:p w:rsidR="00CA470B" w:rsidRPr="0071079D" w:rsidRDefault="00CA470B" w:rsidP="00891151">
            <w:pPr>
              <w:spacing w:line="360" w:lineRule="auto"/>
              <w:rPr>
                <w:rFonts w:ascii="Arial" w:hAnsi="Arial" w:cs="Arial"/>
                <w:b/>
                <w:color w:val="000000" w:themeColor="text1"/>
                <w:sz w:val="32"/>
                <w:szCs w:val="32"/>
              </w:rPr>
            </w:pPr>
            <w:r w:rsidRPr="0071079D">
              <w:rPr>
                <w:rFonts w:ascii="Arial" w:hAnsi="Arial" w:cs="Arial"/>
                <w:b/>
                <w:color w:val="000000" w:themeColor="text1"/>
                <w:sz w:val="32"/>
                <w:szCs w:val="32"/>
              </w:rPr>
              <w:t>Non socially housed</w:t>
            </w:r>
          </w:p>
        </w:tc>
        <w:tc>
          <w:tcPr>
            <w:tcW w:w="3081" w:type="dxa"/>
          </w:tcPr>
          <w:p w:rsidR="00CA470B" w:rsidRPr="0071079D" w:rsidRDefault="00CA470B" w:rsidP="00891151">
            <w:pPr>
              <w:spacing w:line="360" w:lineRule="auto"/>
              <w:rPr>
                <w:rFonts w:ascii="Arial" w:hAnsi="Arial" w:cs="Arial"/>
                <w:b/>
                <w:color w:val="000000" w:themeColor="text1"/>
                <w:sz w:val="32"/>
                <w:szCs w:val="32"/>
              </w:rPr>
            </w:pPr>
            <w:r w:rsidRPr="0071079D">
              <w:rPr>
                <w:rFonts w:ascii="Arial" w:hAnsi="Arial" w:cs="Arial"/>
                <w:b/>
                <w:color w:val="000000" w:themeColor="text1"/>
                <w:sz w:val="32"/>
                <w:szCs w:val="32"/>
              </w:rPr>
              <w:t>Socially housed</w:t>
            </w:r>
          </w:p>
        </w:tc>
      </w:tr>
      <w:tr w:rsidR="00CA470B" w:rsidRPr="0071079D" w:rsidTr="008C2BCF">
        <w:tc>
          <w:tcPr>
            <w:tcW w:w="1242"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11 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25%</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60%</w:t>
            </w:r>
          </w:p>
        </w:tc>
      </w:tr>
      <w:tr w:rsidR="00CA470B" w:rsidRPr="0071079D" w:rsidTr="008C2BCF">
        <w:tc>
          <w:tcPr>
            <w:tcW w:w="1242" w:type="dxa"/>
          </w:tcPr>
          <w:p w:rsidR="00767FC6"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12</w:t>
            </w:r>
          </w:p>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27%</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22.5%</w:t>
            </w:r>
          </w:p>
        </w:tc>
      </w:tr>
      <w:tr w:rsidR="00CA470B" w:rsidRPr="0071079D" w:rsidTr="008C2BCF">
        <w:tc>
          <w:tcPr>
            <w:tcW w:w="1242"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13 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31%</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34%</w:t>
            </w:r>
          </w:p>
        </w:tc>
      </w:tr>
      <w:tr w:rsidR="00CA470B" w:rsidRPr="0071079D" w:rsidTr="008C2BCF">
        <w:tc>
          <w:tcPr>
            <w:tcW w:w="1242"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14 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33%</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28%</w:t>
            </w:r>
          </w:p>
        </w:tc>
      </w:tr>
      <w:tr w:rsidR="00CA470B" w:rsidRPr="0071079D" w:rsidTr="008C2BCF">
        <w:tc>
          <w:tcPr>
            <w:tcW w:w="1242"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15 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50%</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37.5%</w:t>
            </w:r>
          </w:p>
        </w:tc>
      </w:tr>
    </w:tbl>
    <w:p w:rsidR="00CA470B" w:rsidRPr="0071079D" w:rsidRDefault="00CA470B" w:rsidP="00810875">
      <w:pPr>
        <w:spacing w:line="480" w:lineRule="auto"/>
        <w:rPr>
          <w:rFonts w:ascii="Arial" w:hAnsi="Arial" w:cs="Arial"/>
          <w:color w:val="000000" w:themeColor="text1"/>
          <w:sz w:val="32"/>
          <w:szCs w:val="32"/>
        </w:rPr>
      </w:pPr>
      <w:r w:rsidRPr="00810875">
        <w:rPr>
          <w:rFonts w:ascii="Arial" w:hAnsi="Arial" w:cs="Arial"/>
          <w:color w:val="000000" w:themeColor="text1"/>
          <w:sz w:val="24"/>
          <w:szCs w:val="32"/>
        </w:rPr>
        <w:t xml:space="preserve">[16 year olds omitted here due to low response result skewing result]. </w:t>
      </w:r>
      <w:r w:rsidRPr="0071079D">
        <w:rPr>
          <w:rFonts w:ascii="Arial" w:hAnsi="Arial" w:cs="Arial"/>
          <w:color w:val="000000" w:themeColor="text1"/>
          <w:sz w:val="32"/>
          <w:szCs w:val="32"/>
        </w:rPr>
        <w:br/>
      </w:r>
      <w:r w:rsidRPr="0071079D">
        <w:rPr>
          <w:rFonts w:ascii="Arial" w:hAnsi="Arial" w:cs="Arial"/>
          <w:color w:val="000000" w:themeColor="text1"/>
          <w:sz w:val="32"/>
          <w:szCs w:val="32"/>
        </w:rPr>
        <w:br/>
      </w:r>
      <w:r w:rsidRPr="00810875">
        <w:rPr>
          <w:rFonts w:ascii="Arial" w:hAnsi="Arial" w:cs="Arial"/>
          <w:color w:val="000000" w:themeColor="text1"/>
          <w:sz w:val="32"/>
          <w:szCs w:val="32"/>
        </w:rPr>
        <w:t>By quantifying the results for this question</w:t>
      </w:r>
      <w:r w:rsidR="009C2E95">
        <w:rPr>
          <w:rFonts w:ascii="Arial" w:hAnsi="Arial" w:cs="Arial"/>
          <w:color w:val="000000" w:themeColor="text1"/>
          <w:sz w:val="32"/>
          <w:szCs w:val="32"/>
        </w:rPr>
        <w:t xml:space="preserve"> by age and housing type</w:t>
      </w:r>
      <w:r w:rsidRPr="00810875">
        <w:rPr>
          <w:rFonts w:ascii="Arial" w:hAnsi="Arial" w:cs="Arial"/>
          <w:color w:val="000000" w:themeColor="text1"/>
          <w:sz w:val="32"/>
          <w:szCs w:val="32"/>
        </w:rPr>
        <w:t xml:space="preserve"> differences are evident in the youngest age bracket, where the evidence indicates socially housed young people </w:t>
      </w:r>
      <w:r w:rsidR="00471A0F">
        <w:rPr>
          <w:rFonts w:ascii="Arial" w:hAnsi="Arial" w:cs="Arial"/>
          <w:color w:val="000000" w:themeColor="text1"/>
          <w:sz w:val="32"/>
          <w:szCs w:val="32"/>
        </w:rPr>
        <w:t>indicate</w:t>
      </w:r>
      <w:r w:rsidRPr="00810875">
        <w:rPr>
          <w:rFonts w:ascii="Arial" w:hAnsi="Arial" w:cs="Arial"/>
          <w:color w:val="000000" w:themeColor="text1"/>
          <w:sz w:val="32"/>
          <w:szCs w:val="32"/>
        </w:rPr>
        <w:t xml:space="preserve"> a higher</w:t>
      </w:r>
      <w:r w:rsidR="00471A0F">
        <w:rPr>
          <w:rFonts w:ascii="Arial" w:hAnsi="Arial" w:cs="Arial"/>
          <w:color w:val="000000" w:themeColor="text1"/>
          <w:sz w:val="32"/>
          <w:szCs w:val="32"/>
        </w:rPr>
        <w:t xml:space="preserve"> propensity to </w:t>
      </w:r>
      <w:r w:rsidRPr="00810875">
        <w:rPr>
          <w:rFonts w:ascii="Arial" w:hAnsi="Arial" w:cs="Arial"/>
          <w:color w:val="000000" w:themeColor="text1"/>
          <w:sz w:val="32"/>
          <w:szCs w:val="32"/>
        </w:rPr>
        <w:t xml:space="preserve"> depend upon the benefits system</w:t>
      </w:r>
      <w:r w:rsidR="00471A0F">
        <w:rPr>
          <w:rFonts w:ascii="Arial" w:hAnsi="Arial" w:cs="Arial"/>
          <w:color w:val="000000" w:themeColor="text1"/>
          <w:sz w:val="32"/>
          <w:szCs w:val="32"/>
        </w:rPr>
        <w:t xml:space="preserve"> in the future</w:t>
      </w:r>
      <w:r w:rsidR="009C2E95">
        <w:rPr>
          <w:rFonts w:ascii="Arial" w:hAnsi="Arial" w:cs="Arial"/>
          <w:color w:val="000000" w:themeColor="text1"/>
          <w:sz w:val="32"/>
          <w:szCs w:val="32"/>
        </w:rPr>
        <w:t>,</w:t>
      </w:r>
      <w:r w:rsidRPr="00810875">
        <w:rPr>
          <w:rFonts w:ascii="Arial" w:hAnsi="Arial" w:cs="Arial"/>
          <w:color w:val="000000" w:themeColor="text1"/>
          <w:sz w:val="32"/>
          <w:szCs w:val="32"/>
        </w:rPr>
        <w:t xml:space="preserve"> in comparison with those who were not socially housed.</w:t>
      </w:r>
      <w:r w:rsidR="009C2E95">
        <w:rPr>
          <w:rFonts w:ascii="Arial" w:hAnsi="Arial" w:cs="Arial"/>
          <w:color w:val="000000" w:themeColor="text1"/>
          <w:sz w:val="32"/>
          <w:szCs w:val="32"/>
        </w:rPr>
        <w:t xml:space="preserve"> However, this disparity</w:t>
      </w:r>
      <w:r w:rsidRPr="00810875">
        <w:rPr>
          <w:rFonts w:ascii="Arial" w:hAnsi="Arial" w:cs="Arial"/>
          <w:color w:val="000000" w:themeColor="text1"/>
          <w:sz w:val="32"/>
          <w:szCs w:val="32"/>
        </w:rPr>
        <w:t xml:space="preserve"> appear</w:t>
      </w:r>
      <w:r w:rsidR="009C2E95">
        <w:rPr>
          <w:rFonts w:ascii="Arial" w:hAnsi="Arial" w:cs="Arial"/>
          <w:color w:val="000000" w:themeColor="text1"/>
          <w:sz w:val="32"/>
          <w:szCs w:val="32"/>
        </w:rPr>
        <w:t>s</w:t>
      </w:r>
      <w:r w:rsidRPr="00810875">
        <w:rPr>
          <w:rFonts w:ascii="Arial" w:hAnsi="Arial" w:cs="Arial"/>
          <w:color w:val="000000" w:themeColor="text1"/>
          <w:sz w:val="32"/>
          <w:szCs w:val="32"/>
        </w:rPr>
        <w:t xml:space="preserve"> to level out through the </w:t>
      </w:r>
      <w:r w:rsidR="009C2E95">
        <w:rPr>
          <w:rFonts w:ascii="Arial" w:hAnsi="Arial" w:cs="Arial"/>
          <w:color w:val="000000" w:themeColor="text1"/>
          <w:sz w:val="32"/>
          <w:szCs w:val="32"/>
        </w:rPr>
        <w:t xml:space="preserve">rising </w:t>
      </w:r>
      <w:r w:rsidRPr="00810875">
        <w:rPr>
          <w:rFonts w:ascii="Arial" w:hAnsi="Arial" w:cs="Arial"/>
          <w:color w:val="000000" w:themeColor="text1"/>
          <w:sz w:val="32"/>
          <w:szCs w:val="32"/>
        </w:rPr>
        <w:lastRenderedPageBreak/>
        <w:t>age groups; the differences between those socially housed and non-socially hou</w:t>
      </w:r>
      <w:r w:rsidR="009C2E95">
        <w:rPr>
          <w:rFonts w:ascii="Arial" w:hAnsi="Arial" w:cs="Arial"/>
          <w:color w:val="000000" w:themeColor="text1"/>
          <w:sz w:val="32"/>
          <w:szCs w:val="32"/>
        </w:rPr>
        <w:t>sed not appearing to be significant</w:t>
      </w:r>
      <w:r w:rsidRPr="00810875">
        <w:rPr>
          <w:rFonts w:ascii="Arial" w:hAnsi="Arial" w:cs="Arial"/>
          <w:color w:val="000000" w:themeColor="text1"/>
          <w:sz w:val="32"/>
          <w:szCs w:val="32"/>
        </w:rPr>
        <w:t xml:space="preserve">.  However, 15 year old non-socially housed respondents do appear to be anomalous </w:t>
      </w:r>
      <w:r w:rsidR="009C2E95">
        <w:rPr>
          <w:rFonts w:ascii="Arial" w:hAnsi="Arial" w:cs="Arial"/>
          <w:color w:val="000000" w:themeColor="text1"/>
          <w:sz w:val="32"/>
          <w:szCs w:val="32"/>
        </w:rPr>
        <w:t>of this</w:t>
      </w:r>
      <w:r w:rsidRPr="00810875">
        <w:rPr>
          <w:rFonts w:ascii="Arial" w:hAnsi="Arial" w:cs="Arial"/>
          <w:color w:val="000000" w:themeColor="text1"/>
          <w:sz w:val="32"/>
          <w:szCs w:val="32"/>
        </w:rPr>
        <w:t xml:space="preserve"> trend.</w:t>
      </w:r>
      <w:r w:rsidR="009C2E95">
        <w:rPr>
          <w:rFonts w:ascii="Arial" w:hAnsi="Arial" w:cs="Arial"/>
          <w:color w:val="000000" w:themeColor="text1"/>
          <w:sz w:val="32"/>
          <w:szCs w:val="32"/>
        </w:rPr>
        <w:t xml:space="preserve"> </w:t>
      </w:r>
      <w:r w:rsidR="009C2E95">
        <w:rPr>
          <w:rFonts w:ascii="Arial" w:hAnsi="Arial" w:cs="Arial"/>
          <w:color w:val="000000" w:themeColor="text1"/>
          <w:sz w:val="32"/>
          <w:szCs w:val="32"/>
        </w:rPr>
        <w:br/>
      </w:r>
      <w:r w:rsidRPr="00810875">
        <w:rPr>
          <w:rFonts w:ascii="Arial" w:hAnsi="Arial" w:cs="Arial"/>
          <w:color w:val="000000" w:themeColor="text1"/>
          <w:sz w:val="32"/>
          <w:szCs w:val="32"/>
        </w:rPr>
        <w:br/>
        <w:t>Question 11b was also analysed for comparisons between age group and housing type. This question</w:t>
      </w:r>
      <w:r w:rsidR="00602579">
        <w:rPr>
          <w:rFonts w:ascii="Arial" w:hAnsi="Arial" w:cs="Arial"/>
          <w:color w:val="000000" w:themeColor="text1"/>
          <w:sz w:val="32"/>
          <w:szCs w:val="32"/>
        </w:rPr>
        <w:t xml:space="preserve"> was</w:t>
      </w:r>
      <w:r w:rsidRPr="00810875">
        <w:rPr>
          <w:rFonts w:ascii="Arial" w:hAnsi="Arial" w:cs="Arial"/>
          <w:color w:val="000000" w:themeColor="text1"/>
          <w:sz w:val="32"/>
          <w:szCs w:val="32"/>
        </w:rPr>
        <w:t xml:space="preserve"> specifically aimed </w:t>
      </w:r>
      <w:r w:rsidR="00602579">
        <w:rPr>
          <w:rFonts w:ascii="Arial" w:hAnsi="Arial" w:cs="Arial"/>
          <w:color w:val="000000" w:themeColor="text1"/>
          <w:sz w:val="32"/>
          <w:szCs w:val="32"/>
        </w:rPr>
        <w:t>at</w:t>
      </w:r>
      <w:r w:rsidRPr="00810875">
        <w:rPr>
          <w:rFonts w:ascii="Arial" w:hAnsi="Arial" w:cs="Arial"/>
          <w:color w:val="000000" w:themeColor="text1"/>
          <w:sz w:val="32"/>
          <w:szCs w:val="32"/>
        </w:rPr>
        <w:t xml:space="preserve"> identify</w:t>
      </w:r>
      <w:r w:rsidR="00602579">
        <w:rPr>
          <w:rFonts w:ascii="Arial" w:hAnsi="Arial" w:cs="Arial"/>
          <w:color w:val="000000" w:themeColor="text1"/>
          <w:sz w:val="32"/>
          <w:szCs w:val="32"/>
        </w:rPr>
        <w:t>ing</w:t>
      </w:r>
      <w:r w:rsidRPr="00810875">
        <w:rPr>
          <w:rFonts w:ascii="Arial" w:hAnsi="Arial" w:cs="Arial"/>
          <w:color w:val="000000" w:themeColor="text1"/>
          <w:sz w:val="32"/>
          <w:szCs w:val="32"/>
        </w:rPr>
        <w:t xml:space="preserve"> young people’s positive outlooks for the future, with strongly agree and agree identifying students with a positive attitude towards their own capability for success. </w:t>
      </w:r>
    </w:p>
    <w:p w:rsidR="00CA470B" w:rsidRPr="0037489F" w:rsidRDefault="002F65CC" w:rsidP="002F65CC">
      <w:pPr>
        <w:spacing w:line="480" w:lineRule="auto"/>
        <w:rPr>
          <w:rFonts w:ascii="Arial" w:hAnsi="Arial" w:cs="Arial"/>
          <w:color w:val="000000" w:themeColor="text1"/>
          <w:sz w:val="36"/>
          <w:szCs w:val="32"/>
        </w:rPr>
      </w:pPr>
      <w:r>
        <w:rPr>
          <w:rFonts w:ascii="Arial" w:hAnsi="Arial" w:cs="Arial"/>
          <w:b/>
          <w:color w:val="FF33CC"/>
          <w:sz w:val="36"/>
          <w:szCs w:val="32"/>
        </w:rPr>
        <w:br/>
      </w:r>
      <w:r w:rsidRPr="002F65CC">
        <w:rPr>
          <w:rFonts w:ascii="Arial" w:hAnsi="Arial" w:cs="Arial"/>
          <w:b/>
          <w:sz w:val="44"/>
          <w:szCs w:val="32"/>
        </w:rPr>
        <w:t>“</w:t>
      </w:r>
      <w:r w:rsidR="006F5F9D" w:rsidRPr="0037489F">
        <w:rPr>
          <w:rFonts w:ascii="Arial" w:hAnsi="Arial" w:cs="Arial"/>
          <w:b/>
          <w:color w:val="FF33CC"/>
          <w:sz w:val="36"/>
          <w:szCs w:val="32"/>
        </w:rPr>
        <w:t xml:space="preserve">Q11b) </w:t>
      </w:r>
      <w:r w:rsidR="006F5F9D" w:rsidRPr="0037489F">
        <w:rPr>
          <w:rFonts w:ascii="Arial" w:hAnsi="Arial" w:cs="Arial"/>
          <w:b/>
          <w:color w:val="000000" w:themeColor="text1"/>
          <w:sz w:val="36"/>
          <w:szCs w:val="32"/>
        </w:rPr>
        <w:t>To what extent do you agree with the following statement?</w:t>
      </w:r>
      <w:r w:rsidR="006F5F9D" w:rsidRPr="0037489F">
        <w:rPr>
          <w:rFonts w:ascii="Arial" w:hAnsi="Arial" w:cs="Arial"/>
          <w:color w:val="000000" w:themeColor="text1"/>
          <w:sz w:val="36"/>
          <w:szCs w:val="32"/>
        </w:rPr>
        <w:br/>
      </w:r>
      <w:r w:rsidR="006F5F9D" w:rsidRPr="0037489F">
        <w:rPr>
          <w:rFonts w:ascii="Arial" w:hAnsi="Arial" w:cs="Arial"/>
          <w:i/>
          <w:color w:val="000000" w:themeColor="text1"/>
          <w:sz w:val="32"/>
          <w:szCs w:val="32"/>
        </w:rPr>
        <w:t>I can do whatever I want to with my life, if I put my mind to it.</w:t>
      </w:r>
      <w:r w:rsidRPr="002F65CC">
        <w:rPr>
          <w:rFonts w:ascii="Arial" w:hAnsi="Arial" w:cs="Arial"/>
          <w:b/>
          <w:sz w:val="44"/>
          <w:szCs w:val="32"/>
        </w:rPr>
        <w:t>”</w:t>
      </w:r>
    </w:p>
    <w:p w:rsidR="002F65CC" w:rsidRDefault="00A70AC9" w:rsidP="00891151">
      <w:pPr>
        <w:spacing w:line="360" w:lineRule="auto"/>
        <w:rPr>
          <w:rFonts w:ascii="Arial" w:hAnsi="Arial" w:cs="Arial"/>
          <w:color w:val="000000" w:themeColor="text1"/>
          <w:sz w:val="32"/>
          <w:szCs w:val="32"/>
        </w:rPr>
      </w:pPr>
      <w:r>
        <w:rPr>
          <w:rFonts w:ascii="Arial" w:hAnsi="Arial" w:cs="Arial"/>
          <w:color w:val="000000" w:themeColor="text1"/>
          <w:sz w:val="32"/>
          <w:szCs w:val="32"/>
        </w:rPr>
        <w:br/>
      </w:r>
    </w:p>
    <w:p w:rsidR="002F65CC" w:rsidRDefault="002F65CC" w:rsidP="00891151">
      <w:pPr>
        <w:spacing w:line="360" w:lineRule="auto"/>
        <w:rPr>
          <w:rFonts w:ascii="Arial" w:hAnsi="Arial" w:cs="Arial"/>
          <w:color w:val="000000" w:themeColor="text1"/>
          <w:sz w:val="32"/>
          <w:szCs w:val="32"/>
        </w:rPr>
      </w:pPr>
    </w:p>
    <w:p w:rsidR="002F65CC" w:rsidRDefault="002F65CC" w:rsidP="00891151">
      <w:pPr>
        <w:spacing w:line="360" w:lineRule="auto"/>
        <w:rPr>
          <w:rFonts w:ascii="Arial" w:hAnsi="Arial" w:cs="Arial"/>
          <w:color w:val="000000" w:themeColor="text1"/>
          <w:sz w:val="32"/>
          <w:szCs w:val="32"/>
        </w:rPr>
      </w:pPr>
    </w:p>
    <w:p w:rsidR="00CA470B" w:rsidRPr="0071079D" w:rsidRDefault="00A70AC9" w:rsidP="00891151">
      <w:pPr>
        <w:spacing w:line="360" w:lineRule="auto"/>
        <w:rPr>
          <w:rFonts w:ascii="Arial" w:hAnsi="Arial" w:cs="Arial"/>
          <w:b/>
          <w:color w:val="000000" w:themeColor="text1"/>
          <w:sz w:val="32"/>
          <w:szCs w:val="32"/>
          <w:u w:val="single"/>
        </w:rPr>
      </w:pPr>
      <w:r>
        <w:rPr>
          <w:rFonts w:ascii="Arial" w:hAnsi="Arial" w:cs="Arial"/>
          <w:color w:val="000000" w:themeColor="text1"/>
          <w:sz w:val="32"/>
          <w:szCs w:val="32"/>
        </w:rPr>
        <w:lastRenderedPageBreak/>
        <w:br/>
      </w:r>
      <w:r w:rsidR="00CA470B" w:rsidRPr="0071079D">
        <w:rPr>
          <w:rFonts w:ascii="Arial" w:hAnsi="Arial" w:cs="Arial"/>
          <w:b/>
          <w:color w:val="000000" w:themeColor="text1"/>
          <w:sz w:val="32"/>
          <w:szCs w:val="32"/>
          <w:u w:val="single"/>
        </w:rPr>
        <w:t xml:space="preserve">Figure </w:t>
      </w:r>
      <w:r>
        <w:rPr>
          <w:rFonts w:ascii="Arial" w:hAnsi="Arial" w:cs="Arial"/>
          <w:b/>
          <w:color w:val="000000" w:themeColor="text1"/>
          <w:sz w:val="32"/>
          <w:szCs w:val="32"/>
          <w:u w:val="single"/>
        </w:rPr>
        <w:t>2</w:t>
      </w:r>
      <w:r w:rsidR="00CA470B" w:rsidRPr="0071079D">
        <w:rPr>
          <w:rFonts w:ascii="Arial" w:hAnsi="Arial" w:cs="Arial"/>
          <w:b/>
          <w:color w:val="000000" w:themeColor="text1"/>
          <w:sz w:val="32"/>
          <w:szCs w:val="32"/>
          <w:u w:val="single"/>
        </w:rPr>
        <w:t>:</w:t>
      </w:r>
    </w:p>
    <w:tbl>
      <w:tblPr>
        <w:tblStyle w:val="TableGrid1"/>
        <w:tblW w:w="0" w:type="auto"/>
        <w:tblLook w:val="04A0" w:firstRow="1" w:lastRow="0" w:firstColumn="1" w:lastColumn="0" w:noHBand="0" w:noVBand="1"/>
      </w:tblPr>
      <w:tblGrid>
        <w:gridCol w:w="1242"/>
        <w:gridCol w:w="4919"/>
        <w:gridCol w:w="3081"/>
      </w:tblGrid>
      <w:tr w:rsidR="00CA470B" w:rsidRPr="0071079D" w:rsidTr="008C2BCF">
        <w:tc>
          <w:tcPr>
            <w:tcW w:w="1242" w:type="dxa"/>
            <w:vMerge w:val="restart"/>
          </w:tcPr>
          <w:p w:rsidR="00CA470B" w:rsidRPr="0071079D" w:rsidRDefault="00CA470B" w:rsidP="00891151">
            <w:pPr>
              <w:spacing w:line="360" w:lineRule="auto"/>
              <w:rPr>
                <w:rFonts w:ascii="Arial" w:hAnsi="Arial" w:cs="Arial"/>
                <w:b/>
                <w:color w:val="000000" w:themeColor="text1"/>
                <w:sz w:val="32"/>
                <w:szCs w:val="32"/>
              </w:rPr>
            </w:pPr>
            <w:r w:rsidRPr="0071079D">
              <w:rPr>
                <w:rFonts w:ascii="Arial" w:hAnsi="Arial" w:cs="Arial"/>
                <w:color w:val="000000" w:themeColor="text1"/>
                <w:sz w:val="32"/>
                <w:szCs w:val="32"/>
              </w:rPr>
              <w:br/>
            </w:r>
            <w:r w:rsidRPr="0071079D">
              <w:rPr>
                <w:rFonts w:ascii="Arial" w:hAnsi="Arial" w:cs="Arial"/>
                <w:b/>
                <w:color w:val="000000" w:themeColor="text1"/>
                <w:sz w:val="32"/>
                <w:szCs w:val="32"/>
              </w:rPr>
              <w:t>Age</w:t>
            </w:r>
          </w:p>
        </w:tc>
        <w:tc>
          <w:tcPr>
            <w:tcW w:w="8000" w:type="dxa"/>
            <w:gridSpan w:val="2"/>
          </w:tcPr>
          <w:p w:rsidR="00CA470B" w:rsidRPr="0071079D" w:rsidRDefault="00CA470B" w:rsidP="00891151">
            <w:pPr>
              <w:spacing w:line="360" w:lineRule="auto"/>
              <w:rPr>
                <w:rFonts w:ascii="Arial" w:hAnsi="Arial" w:cs="Arial"/>
                <w:b/>
                <w:color w:val="000000" w:themeColor="text1"/>
                <w:sz w:val="32"/>
                <w:szCs w:val="32"/>
              </w:rPr>
            </w:pPr>
            <w:r w:rsidRPr="0071079D">
              <w:rPr>
                <w:rFonts w:ascii="Arial" w:hAnsi="Arial" w:cs="Arial"/>
                <w:b/>
                <w:color w:val="000000" w:themeColor="text1"/>
                <w:sz w:val="32"/>
                <w:szCs w:val="32"/>
              </w:rPr>
              <w:t>Percentage of respondents identifying ‘agree’ or ‘strongly agree’.</w:t>
            </w:r>
          </w:p>
        </w:tc>
      </w:tr>
      <w:tr w:rsidR="00CA470B" w:rsidRPr="0071079D" w:rsidTr="008C2BCF">
        <w:tc>
          <w:tcPr>
            <w:tcW w:w="1242" w:type="dxa"/>
            <w:vMerge/>
          </w:tcPr>
          <w:p w:rsidR="00CA470B" w:rsidRPr="0071079D" w:rsidRDefault="00CA470B" w:rsidP="00891151">
            <w:pPr>
              <w:spacing w:line="360" w:lineRule="auto"/>
              <w:rPr>
                <w:rFonts w:ascii="Arial" w:hAnsi="Arial" w:cs="Arial"/>
                <w:color w:val="000000" w:themeColor="text1"/>
                <w:sz w:val="32"/>
                <w:szCs w:val="32"/>
              </w:rPr>
            </w:pPr>
          </w:p>
        </w:tc>
        <w:tc>
          <w:tcPr>
            <w:tcW w:w="4919" w:type="dxa"/>
          </w:tcPr>
          <w:p w:rsidR="00CA470B" w:rsidRPr="0071079D" w:rsidRDefault="00CA470B" w:rsidP="00891151">
            <w:pPr>
              <w:spacing w:line="360" w:lineRule="auto"/>
              <w:rPr>
                <w:rFonts w:ascii="Arial" w:hAnsi="Arial" w:cs="Arial"/>
                <w:b/>
                <w:color w:val="000000" w:themeColor="text1"/>
                <w:sz w:val="32"/>
                <w:szCs w:val="32"/>
              </w:rPr>
            </w:pPr>
            <w:r w:rsidRPr="0071079D">
              <w:rPr>
                <w:rFonts w:ascii="Arial" w:hAnsi="Arial" w:cs="Arial"/>
                <w:b/>
                <w:color w:val="000000" w:themeColor="text1"/>
                <w:sz w:val="32"/>
                <w:szCs w:val="32"/>
              </w:rPr>
              <w:t>Non socially housed</w:t>
            </w:r>
          </w:p>
        </w:tc>
        <w:tc>
          <w:tcPr>
            <w:tcW w:w="3081" w:type="dxa"/>
          </w:tcPr>
          <w:p w:rsidR="00CA470B" w:rsidRPr="0071079D" w:rsidRDefault="00CA470B" w:rsidP="00891151">
            <w:pPr>
              <w:spacing w:line="360" w:lineRule="auto"/>
              <w:rPr>
                <w:rFonts w:ascii="Arial" w:hAnsi="Arial" w:cs="Arial"/>
                <w:b/>
                <w:color w:val="000000" w:themeColor="text1"/>
                <w:sz w:val="32"/>
                <w:szCs w:val="32"/>
              </w:rPr>
            </w:pPr>
            <w:r w:rsidRPr="0071079D">
              <w:rPr>
                <w:rFonts w:ascii="Arial" w:hAnsi="Arial" w:cs="Arial"/>
                <w:b/>
                <w:color w:val="000000" w:themeColor="text1"/>
                <w:sz w:val="32"/>
                <w:szCs w:val="32"/>
              </w:rPr>
              <w:t>Socially housed</w:t>
            </w:r>
          </w:p>
        </w:tc>
      </w:tr>
      <w:tr w:rsidR="00CA470B" w:rsidRPr="0071079D" w:rsidTr="008C2BCF">
        <w:tc>
          <w:tcPr>
            <w:tcW w:w="1242"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11 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100%</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75%</w:t>
            </w:r>
          </w:p>
        </w:tc>
      </w:tr>
      <w:tr w:rsidR="00CA470B" w:rsidRPr="0071079D" w:rsidTr="008C2BCF">
        <w:tc>
          <w:tcPr>
            <w:tcW w:w="1242" w:type="dxa"/>
          </w:tcPr>
          <w:p w:rsidR="00767FC6"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12</w:t>
            </w:r>
          </w:p>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77%</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72%</w:t>
            </w:r>
          </w:p>
        </w:tc>
      </w:tr>
      <w:tr w:rsidR="00CA470B" w:rsidRPr="0071079D" w:rsidTr="008C2BCF">
        <w:tc>
          <w:tcPr>
            <w:tcW w:w="1242"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13 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94%</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100%</w:t>
            </w:r>
          </w:p>
        </w:tc>
      </w:tr>
      <w:tr w:rsidR="00CA470B" w:rsidRPr="0071079D" w:rsidTr="008C2BCF">
        <w:tc>
          <w:tcPr>
            <w:tcW w:w="1242"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14 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66%</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83%</w:t>
            </w:r>
          </w:p>
        </w:tc>
      </w:tr>
      <w:tr w:rsidR="00CA470B" w:rsidRPr="0071079D" w:rsidTr="008C2BCF">
        <w:tc>
          <w:tcPr>
            <w:tcW w:w="1242"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15 years</w:t>
            </w:r>
          </w:p>
        </w:tc>
        <w:tc>
          <w:tcPr>
            <w:tcW w:w="4919"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100%</w:t>
            </w:r>
          </w:p>
        </w:tc>
        <w:tc>
          <w:tcPr>
            <w:tcW w:w="3081" w:type="dxa"/>
          </w:tcPr>
          <w:p w:rsidR="00CA470B" w:rsidRPr="0071079D" w:rsidRDefault="00CA470B" w:rsidP="00891151">
            <w:pPr>
              <w:spacing w:line="360" w:lineRule="auto"/>
              <w:rPr>
                <w:rFonts w:ascii="Arial" w:hAnsi="Arial" w:cs="Arial"/>
                <w:color w:val="000000" w:themeColor="text1"/>
                <w:sz w:val="32"/>
                <w:szCs w:val="32"/>
              </w:rPr>
            </w:pPr>
            <w:r w:rsidRPr="0071079D">
              <w:rPr>
                <w:rFonts w:ascii="Arial" w:hAnsi="Arial" w:cs="Arial"/>
                <w:color w:val="000000" w:themeColor="text1"/>
                <w:sz w:val="32"/>
                <w:szCs w:val="32"/>
              </w:rPr>
              <w:t>100%</w:t>
            </w:r>
          </w:p>
        </w:tc>
      </w:tr>
    </w:tbl>
    <w:p w:rsidR="00CA470B" w:rsidRPr="0071079D" w:rsidRDefault="000B6B07" w:rsidP="00602579">
      <w:pPr>
        <w:spacing w:line="480" w:lineRule="auto"/>
        <w:rPr>
          <w:rFonts w:ascii="Arial" w:hAnsi="Arial" w:cs="Arial"/>
          <w:color w:val="000000" w:themeColor="text1"/>
          <w:sz w:val="32"/>
          <w:szCs w:val="32"/>
        </w:rPr>
      </w:pPr>
      <w:r>
        <w:rPr>
          <w:rFonts w:ascii="Arial" w:hAnsi="Arial" w:cs="Arial"/>
          <w:color w:val="000000" w:themeColor="text1"/>
          <w:sz w:val="32"/>
          <w:szCs w:val="32"/>
        </w:rPr>
        <w:br/>
        <w:t>Figure 2</w:t>
      </w:r>
      <w:r w:rsidR="00CA470B" w:rsidRPr="0071079D">
        <w:rPr>
          <w:rFonts w:ascii="Arial" w:hAnsi="Arial" w:cs="Arial"/>
          <w:color w:val="000000" w:themeColor="text1"/>
          <w:sz w:val="32"/>
          <w:szCs w:val="32"/>
        </w:rPr>
        <w:t xml:space="preserve"> above exemplifies the positive outlook of most of the students involved in the survey. Differences between those who were socially housed and non-socially housed appear to be mainly marginal throughout the age groups, again indicating that young people in the sample in social housing do not </w:t>
      </w:r>
      <w:r w:rsidR="00CA470B" w:rsidRPr="0071079D">
        <w:rPr>
          <w:rFonts w:ascii="Arial" w:hAnsi="Arial" w:cs="Arial"/>
          <w:color w:val="000000" w:themeColor="text1"/>
          <w:sz w:val="32"/>
          <w:szCs w:val="32"/>
        </w:rPr>
        <w:lastRenderedPageBreak/>
        <w:t>broad</w:t>
      </w:r>
      <w:r w:rsidR="002F65CC">
        <w:rPr>
          <w:rFonts w:ascii="Arial" w:hAnsi="Arial" w:cs="Arial"/>
          <w:color w:val="000000" w:themeColor="text1"/>
          <w:sz w:val="32"/>
          <w:szCs w:val="32"/>
        </w:rPr>
        <w:t xml:space="preserve">ly identify themselves as being </w:t>
      </w:r>
      <w:r w:rsidR="00CA470B" w:rsidRPr="0071079D">
        <w:rPr>
          <w:rFonts w:ascii="Arial" w:hAnsi="Arial" w:cs="Arial"/>
          <w:color w:val="000000" w:themeColor="text1"/>
          <w:sz w:val="32"/>
          <w:szCs w:val="32"/>
        </w:rPr>
        <w:t>disadvantaged or incapable of success.</w:t>
      </w:r>
    </w:p>
    <w:p w:rsidR="00CA470B" w:rsidRPr="0071079D" w:rsidRDefault="00CA470B" w:rsidP="00891151">
      <w:pPr>
        <w:spacing w:line="360" w:lineRule="auto"/>
        <w:rPr>
          <w:rFonts w:ascii="Arial" w:hAnsi="Arial" w:cs="Arial"/>
          <w:color w:val="000000" w:themeColor="text1"/>
          <w:sz w:val="32"/>
          <w:szCs w:val="32"/>
        </w:rPr>
      </w:pPr>
    </w:p>
    <w:tbl>
      <w:tblPr>
        <w:tblStyle w:val="TableGrid"/>
        <w:tblpPr w:leftFromText="180" w:rightFromText="180" w:vertAnchor="text" w:horzAnchor="margin" w:tblpY="1657"/>
        <w:tblW w:w="9766" w:type="dxa"/>
        <w:tblLook w:val="04A0" w:firstRow="1" w:lastRow="0" w:firstColumn="1" w:lastColumn="0" w:noHBand="0" w:noVBand="1"/>
      </w:tblPr>
      <w:tblGrid>
        <w:gridCol w:w="2441"/>
        <w:gridCol w:w="2441"/>
        <w:gridCol w:w="2441"/>
        <w:gridCol w:w="2443"/>
      </w:tblGrid>
      <w:tr w:rsidR="00197FFE" w:rsidTr="003D63F9">
        <w:trPr>
          <w:trHeight w:val="869"/>
        </w:trPr>
        <w:tc>
          <w:tcPr>
            <w:tcW w:w="2441" w:type="dxa"/>
            <w:tcBorders>
              <w:top w:val="single" w:sz="4" w:space="0" w:color="auto"/>
              <w:left w:val="single" w:sz="4" w:space="0" w:color="auto"/>
              <w:bottom w:val="single" w:sz="4" w:space="0" w:color="auto"/>
              <w:right w:val="single" w:sz="4" w:space="0" w:color="auto"/>
            </w:tcBorders>
          </w:tcPr>
          <w:p w:rsidR="00197FFE" w:rsidRPr="00197FFE" w:rsidRDefault="00197FFE" w:rsidP="003D63F9">
            <w:pPr>
              <w:spacing w:line="360" w:lineRule="auto"/>
              <w:jc w:val="center"/>
              <w:rPr>
                <w:bCs/>
                <w:sz w:val="32"/>
                <w:szCs w:val="32"/>
              </w:rPr>
            </w:pPr>
          </w:p>
        </w:tc>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
                <w:bCs/>
                <w:sz w:val="32"/>
                <w:szCs w:val="32"/>
              </w:rPr>
            </w:pPr>
            <w:r w:rsidRPr="00197FFE">
              <w:rPr>
                <w:b/>
                <w:sz w:val="32"/>
                <w:szCs w:val="32"/>
              </w:rPr>
              <w:t>Lives in social housing</w:t>
            </w:r>
          </w:p>
        </w:tc>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
                <w:bCs/>
                <w:sz w:val="32"/>
                <w:szCs w:val="32"/>
              </w:rPr>
            </w:pPr>
            <w:r w:rsidRPr="00197FFE">
              <w:rPr>
                <w:b/>
                <w:sz w:val="32"/>
                <w:szCs w:val="32"/>
              </w:rPr>
              <w:t>Does not live in social housing</w:t>
            </w:r>
          </w:p>
        </w:tc>
        <w:tc>
          <w:tcPr>
            <w:tcW w:w="2443"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
                <w:bCs/>
                <w:sz w:val="32"/>
                <w:szCs w:val="32"/>
              </w:rPr>
            </w:pPr>
            <w:r w:rsidRPr="00197FFE">
              <w:rPr>
                <w:b/>
                <w:sz w:val="32"/>
                <w:szCs w:val="32"/>
              </w:rPr>
              <w:t>Total</w:t>
            </w:r>
          </w:p>
        </w:tc>
      </w:tr>
      <w:tr w:rsidR="00197FFE" w:rsidTr="003D63F9">
        <w:trPr>
          <w:trHeight w:val="424"/>
        </w:trPr>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
                <w:bCs/>
                <w:sz w:val="32"/>
                <w:szCs w:val="32"/>
              </w:rPr>
            </w:pPr>
            <w:r w:rsidRPr="00197FFE">
              <w:rPr>
                <w:b/>
                <w:sz w:val="32"/>
                <w:szCs w:val="32"/>
              </w:rPr>
              <w:t>Male</w:t>
            </w:r>
          </w:p>
        </w:tc>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29</w:t>
            </w:r>
          </w:p>
        </w:tc>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33</w:t>
            </w:r>
          </w:p>
        </w:tc>
        <w:tc>
          <w:tcPr>
            <w:tcW w:w="2443"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62</w:t>
            </w:r>
          </w:p>
        </w:tc>
      </w:tr>
      <w:tr w:rsidR="00197FFE" w:rsidTr="003D63F9">
        <w:trPr>
          <w:trHeight w:val="443"/>
        </w:trPr>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
                <w:bCs/>
                <w:sz w:val="32"/>
                <w:szCs w:val="32"/>
              </w:rPr>
            </w:pPr>
            <w:r w:rsidRPr="00197FFE">
              <w:rPr>
                <w:b/>
                <w:sz w:val="32"/>
                <w:szCs w:val="32"/>
              </w:rPr>
              <w:t>Female</w:t>
            </w:r>
          </w:p>
        </w:tc>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48</w:t>
            </w:r>
          </w:p>
        </w:tc>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27</w:t>
            </w:r>
          </w:p>
        </w:tc>
        <w:tc>
          <w:tcPr>
            <w:tcW w:w="2443"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75</w:t>
            </w:r>
          </w:p>
        </w:tc>
      </w:tr>
      <w:tr w:rsidR="00197FFE" w:rsidTr="003D63F9">
        <w:trPr>
          <w:trHeight w:val="443"/>
        </w:trPr>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
                <w:bCs/>
                <w:sz w:val="32"/>
                <w:szCs w:val="32"/>
              </w:rPr>
            </w:pPr>
            <w:r w:rsidRPr="00197FFE">
              <w:rPr>
                <w:b/>
                <w:sz w:val="32"/>
                <w:szCs w:val="32"/>
              </w:rPr>
              <w:t>Total</w:t>
            </w:r>
          </w:p>
        </w:tc>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77</w:t>
            </w:r>
          </w:p>
        </w:tc>
        <w:tc>
          <w:tcPr>
            <w:tcW w:w="2441"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50</w:t>
            </w:r>
          </w:p>
        </w:tc>
        <w:tc>
          <w:tcPr>
            <w:tcW w:w="2443" w:type="dxa"/>
            <w:tcBorders>
              <w:top w:val="single" w:sz="4" w:space="0" w:color="auto"/>
              <w:left w:val="single" w:sz="4" w:space="0" w:color="auto"/>
              <w:bottom w:val="single" w:sz="4" w:space="0" w:color="auto"/>
              <w:right w:val="single" w:sz="4" w:space="0" w:color="auto"/>
            </w:tcBorders>
            <w:hideMark/>
          </w:tcPr>
          <w:p w:rsidR="00197FFE" w:rsidRPr="00197FFE" w:rsidRDefault="00197FFE" w:rsidP="003D63F9">
            <w:pPr>
              <w:spacing w:line="360" w:lineRule="auto"/>
              <w:jc w:val="center"/>
              <w:rPr>
                <w:bCs/>
                <w:sz w:val="32"/>
                <w:szCs w:val="32"/>
              </w:rPr>
            </w:pPr>
            <w:r w:rsidRPr="00197FFE">
              <w:rPr>
                <w:sz w:val="32"/>
                <w:szCs w:val="32"/>
              </w:rPr>
              <w:t>137*</w:t>
            </w:r>
          </w:p>
        </w:tc>
      </w:tr>
    </w:tbl>
    <w:p w:rsidR="00197FFE" w:rsidRPr="00197FFE" w:rsidRDefault="00CA470B" w:rsidP="000B6B07">
      <w:pPr>
        <w:spacing w:line="480" w:lineRule="auto"/>
        <w:rPr>
          <w:rFonts w:ascii="Arial" w:hAnsi="Arial" w:cs="Arial"/>
          <w:color w:val="000000" w:themeColor="text1"/>
          <w:sz w:val="32"/>
          <w:szCs w:val="32"/>
        </w:rPr>
      </w:pPr>
      <w:r w:rsidRPr="0071079D">
        <w:rPr>
          <w:rFonts w:ascii="Arial" w:hAnsi="Arial" w:cs="Arial"/>
          <w:b/>
          <w:color w:val="000000" w:themeColor="text1"/>
          <w:sz w:val="32"/>
          <w:szCs w:val="32"/>
          <w:u w:val="single"/>
        </w:rPr>
        <w:t>Gender</w:t>
      </w:r>
      <w:r w:rsidR="003D63F9">
        <w:rPr>
          <w:rFonts w:ascii="Arial" w:hAnsi="Arial" w:cs="Arial"/>
          <w:b/>
          <w:color w:val="000000" w:themeColor="text1"/>
          <w:sz w:val="32"/>
          <w:szCs w:val="32"/>
          <w:u w:val="single"/>
        </w:rPr>
        <w:br/>
        <w:t>Figure 3</w:t>
      </w:r>
      <w:r w:rsidR="00197FFE">
        <w:rPr>
          <w:rFonts w:ascii="Arial" w:hAnsi="Arial" w:cs="Arial"/>
          <w:b/>
          <w:color w:val="000000" w:themeColor="text1"/>
          <w:sz w:val="32"/>
          <w:szCs w:val="32"/>
          <w:u w:val="single"/>
        </w:rPr>
        <w:br/>
      </w:r>
      <w:r w:rsidR="00197FFE" w:rsidRPr="003D63F9">
        <w:rPr>
          <w:bCs/>
          <w:szCs w:val="16"/>
        </w:rPr>
        <w:t>*2 females did not respond to the question</w:t>
      </w:r>
      <w:r w:rsidR="00197FFE" w:rsidRPr="003D63F9">
        <w:rPr>
          <w:bCs/>
          <w:sz w:val="32"/>
        </w:rPr>
        <w:t>.</w:t>
      </w:r>
    </w:p>
    <w:p w:rsidR="00B0505E" w:rsidRPr="00B0505E" w:rsidRDefault="00197FFE" w:rsidP="00B0505E">
      <w:pPr>
        <w:spacing w:line="480" w:lineRule="auto"/>
        <w:rPr>
          <w:rFonts w:ascii="Arial" w:hAnsi="Arial" w:cs="Arial"/>
          <w:b/>
          <w:color w:val="FF33CC"/>
          <w:sz w:val="36"/>
          <w:szCs w:val="32"/>
        </w:rPr>
      </w:pPr>
      <w:r>
        <w:rPr>
          <w:rFonts w:ascii="Arial" w:hAnsi="Arial" w:cs="Arial"/>
          <w:color w:val="000000" w:themeColor="text1"/>
          <w:sz w:val="32"/>
          <w:szCs w:val="32"/>
        </w:rPr>
        <w:t xml:space="preserve">Figure </w:t>
      </w:r>
      <w:r w:rsidR="00A70AC9">
        <w:rPr>
          <w:rFonts w:ascii="Arial" w:hAnsi="Arial" w:cs="Arial"/>
          <w:color w:val="000000" w:themeColor="text1"/>
          <w:sz w:val="32"/>
          <w:szCs w:val="32"/>
        </w:rPr>
        <w:t>3</w:t>
      </w:r>
      <w:r>
        <w:rPr>
          <w:rFonts w:ascii="Arial" w:hAnsi="Arial" w:cs="Arial"/>
          <w:color w:val="000000" w:themeColor="text1"/>
          <w:sz w:val="32"/>
          <w:szCs w:val="32"/>
        </w:rPr>
        <w:t xml:space="preserve"> illustrates the makeup of our sample b</w:t>
      </w:r>
      <w:r w:rsidR="00DB6E4B">
        <w:rPr>
          <w:rFonts w:ascii="Arial" w:hAnsi="Arial" w:cs="Arial"/>
          <w:color w:val="000000" w:themeColor="text1"/>
          <w:sz w:val="32"/>
          <w:szCs w:val="32"/>
        </w:rPr>
        <w:t>y gender and housing type.</w:t>
      </w:r>
      <w:r w:rsidR="00DB6E4B">
        <w:rPr>
          <w:rFonts w:ascii="Arial" w:hAnsi="Arial" w:cs="Arial"/>
          <w:color w:val="000000" w:themeColor="text1"/>
          <w:sz w:val="32"/>
          <w:szCs w:val="32"/>
        </w:rPr>
        <w:br/>
      </w:r>
      <w:r w:rsidR="00B0505E">
        <w:rPr>
          <w:rFonts w:ascii="Arial" w:hAnsi="Arial" w:cs="Arial"/>
          <w:color w:val="000000" w:themeColor="text1"/>
          <w:sz w:val="32"/>
          <w:szCs w:val="32"/>
        </w:rPr>
        <w:br/>
      </w:r>
      <w:r w:rsidR="00DB6E4B">
        <w:rPr>
          <w:rFonts w:ascii="Arial" w:hAnsi="Arial" w:cs="Arial"/>
          <w:color w:val="000000" w:themeColor="text1"/>
          <w:sz w:val="32"/>
          <w:szCs w:val="32"/>
        </w:rPr>
        <w:t xml:space="preserve">Analysis of Q14 was carried out to record any differences between aspiration in terms of gender and housing type. the question asked respondents to identify which future scenario out of a choice of six they envisaged as most likely for themselves. This question was important as it </w:t>
      </w:r>
      <w:r w:rsidR="0015032E">
        <w:rPr>
          <w:rFonts w:ascii="Arial" w:hAnsi="Arial" w:cs="Arial"/>
          <w:color w:val="000000" w:themeColor="text1"/>
          <w:sz w:val="32"/>
          <w:szCs w:val="32"/>
        </w:rPr>
        <w:t>explicitly</w:t>
      </w:r>
      <w:r w:rsidR="00DB6E4B">
        <w:rPr>
          <w:rFonts w:ascii="Arial" w:hAnsi="Arial" w:cs="Arial"/>
          <w:color w:val="000000" w:themeColor="text1"/>
          <w:sz w:val="32"/>
          <w:szCs w:val="32"/>
        </w:rPr>
        <w:t xml:space="preserve"> asked </w:t>
      </w:r>
      <w:r w:rsidR="00DB6E4B">
        <w:rPr>
          <w:rFonts w:ascii="Arial" w:hAnsi="Arial" w:cs="Arial"/>
          <w:color w:val="000000" w:themeColor="text1"/>
          <w:sz w:val="32"/>
          <w:szCs w:val="32"/>
        </w:rPr>
        <w:lastRenderedPageBreak/>
        <w:t xml:space="preserve">respondents to think ‘realistically’, hopefully returning results which demonstrate what they are </w:t>
      </w:r>
      <w:r w:rsidR="00DB6E4B">
        <w:rPr>
          <w:rFonts w:ascii="Arial" w:hAnsi="Arial" w:cs="Arial"/>
          <w:i/>
          <w:color w:val="000000" w:themeColor="text1"/>
          <w:sz w:val="32"/>
          <w:szCs w:val="32"/>
        </w:rPr>
        <w:t>actually</w:t>
      </w:r>
      <w:r w:rsidR="00DB6E4B">
        <w:rPr>
          <w:rFonts w:ascii="Arial" w:hAnsi="Arial" w:cs="Arial"/>
          <w:color w:val="000000" w:themeColor="text1"/>
          <w:sz w:val="32"/>
          <w:szCs w:val="32"/>
        </w:rPr>
        <w:t xml:space="preserve"> capable of achieving, and not their ideal future scenarios (i.e., their imagined abilities to translate their aspiration into actual achievement). The results of our findings are presented in figure </w:t>
      </w:r>
      <w:r w:rsidR="006F5F9D">
        <w:rPr>
          <w:rFonts w:ascii="Arial" w:hAnsi="Arial" w:cs="Arial"/>
          <w:color w:val="000000" w:themeColor="text1"/>
          <w:sz w:val="32"/>
          <w:szCs w:val="32"/>
        </w:rPr>
        <w:t>4</w:t>
      </w:r>
      <w:r w:rsidR="00DB6E4B">
        <w:rPr>
          <w:rFonts w:ascii="Arial" w:hAnsi="Arial" w:cs="Arial"/>
          <w:color w:val="000000" w:themeColor="text1"/>
          <w:sz w:val="32"/>
          <w:szCs w:val="32"/>
        </w:rPr>
        <w:t>.</w:t>
      </w:r>
      <w:r w:rsidR="00B0505E">
        <w:rPr>
          <w:rFonts w:ascii="Arial" w:hAnsi="Arial" w:cs="Arial"/>
          <w:color w:val="000000" w:themeColor="text1"/>
          <w:sz w:val="32"/>
          <w:szCs w:val="32"/>
        </w:rPr>
        <w:br/>
      </w:r>
      <w:r w:rsidR="00B0505E">
        <w:rPr>
          <w:rFonts w:ascii="Arial" w:hAnsi="Arial" w:cs="Arial"/>
          <w:color w:val="000000" w:themeColor="text1"/>
          <w:sz w:val="32"/>
          <w:szCs w:val="32"/>
        </w:rPr>
        <w:br/>
      </w:r>
      <w:r w:rsidR="00B0505E" w:rsidRPr="002F65CC">
        <w:rPr>
          <w:rFonts w:ascii="Arial" w:hAnsi="Arial" w:cs="Arial"/>
          <w:b/>
          <w:sz w:val="44"/>
          <w:szCs w:val="32"/>
        </w:rPr>
        <w:t>“</w:t>
      </w:r>
      <w:r w:rsidR="00B0505E" w:rsidRPr="00B0505E">
        <w:rPr>
          <w:rFonts w:ascii="Arial" w:hAnsi="Arial" w:cs="Arial"/>
          <w:b/>
          <w:color w:val="FF33CC"/>
          <w:sz w:val="36"/>
          <w:szCs w:val="32"/>
        </w:rPr>
        <w:t>Q14.</w:t>
      </w:r>
      <w:r w:rsidR="00B0505E">
        <w:rPr>
          <w:rFonts w:ascii="Arial" w:hAnsi="Arial" w:cs="Arial"/>
          <w:b/>
          <w:color w:val="FF33CC"/>
          <w:sz w:val="36"/>
          <w:szCs w:val="32"/>
        </w:rPr>
        <w:t xml:space="preserve"> </w:t>
      </w:r>
      <w:r w:rsidR="00B0505E" w:rsidRPr="00B0505E">
        <w:rPr>
          <w:rFonts w:ascii="Arial" w:hAnsi="Arial" w:cs="Arial"/>
          <w:b/>
          <w:sz w:val="36"/>
          <w:szCs w:val="32"/>
        </w:rPr>
        <w:t>Which of the foll</w:t>
      </w:r>
      <w:r w:rsidR="00B0505E">
        <w:rPr>
          <w:rFonts w:ascii="Arial" w:hAnsi="Arial" w:cs="Arial"/>
          <w:b/>
          <w:sz w:val="36"/>
          <w:szCs w:val="32"/>
        </w:rPr>
        <w:t xml:space="preserve">owing scenarios best represents </w:t>
      </w:r>
      <w:r w:rsidR="00B0505E" w:rsidRPr="00B0505E">
        <w:rPr>
          <w:rFonts w:ascii="Arial" w:hAnsi="Arial" w:cs="Arial"/>
          <w:b/>
          <w:sz w:val="36"/>
          <w:szCs w:val="32"/>
        </w:rPr>
        <w:t>where you realistically see yourself</w:t>
      </w:r>
      <w:r w:rsidR="00B0505E">
        <w:rPr>
          <w:rFonts w:ascii="Arial" w:hAnsi="Arial" w:cs="Arial"/>
          <w:b/>
          <w:sz w:val="36"/>
          <w:szCs w:val="32"/>
        </w:rPr>
        <w:t xml:space="preserve"> in 10 </w:t>
      </w:r>
      <w:r w:rsidR="00B0505E" w:rsidRPr="00B0505E">
        <w:rPr>
          <w:rFonts w:ascii="Arial" w:hAnsi="Arial" w:cs="Arial"/>
          <w:b/>
          <w:sz w:val="36"/>
          <w:szCs w:val="32"/>
        </w:rPr>
        <w:t>years?</w:t>
      </w:r>
      <w:r w:rsidR="00B0505E" w:rsidRPr="002F65CC">
        <w:rPr>
          <w:rFonts w:ascii="Arial" w:hAnsi="Arial" w:cs="Arial"/>
          <w:b/>
          <w:sz w:val="44"/>
          <w:szCs w:val="32"/>
        </w:rPr>
        <w:t>”</w:t>
      </w:r>
    </w:p>
    <w:p w:rsidR="00DB6E4B" w:rsidRDefault="00DB6E4B" w:rsidP="000B6B07">
      <w:pPr>
        <w:spacing w:line="480" w:lineRule="auto"/>
        <w:rPr>
          <w:rFonts w:ascii="Arial" w:hAnsi="Arial" w:cs="Arial"/>
          <w:color w:val="000000" w:themeColor="text1"/>
          <w:sz w:val="32"/>
          <w:szCs w:val="32"/>
        </w:rPr>
      </w:pPr>
    </w:p>
    <w:p w:rsidR="00DB6E4B" w:rsidRDefault="00DB6E4B" w:rsidP="00634890">
      <w:pPr>
        <w:spacing w:line="480" w:lineRule="auto"/>
        <w:rPr>
          <w:rFonts w:ascii="Arial" w:hAnsi="Arial" w:cs="Arial"/>
          <w:b/>
          <w:color w:val="000000" w:themeColor="text1"/>
          <w:sz w:val="32"/>
          <w:szCs w:val="32"/>
          <w:u w:val="single"/>
        </w:rPr>
      </w:pPr>
      <w:r w:rsidRPr="003D63F9">
        <w:rPr>
          <w:b/>
          <w:noProof/>
          <w:sz w:val="24"/>
          <w:u w:val="single"/>
          <w:lang w:eastAsia="zh-CN"/>
        </w:rPr>
        <w:drawing>
          <wp:anchor distT="0" distB="0" distL="114300" distR="114300" simplePos="0" relativeHeight="251670528" behindDoc="1" locked="0" layoutInCell="1" allowOverlap="1" wp14:anchorId="6C55FDC5" wp14:editId="39F56B66">
            <wp:simplePos x="0" y="0"/>
            <wp:positionH relativeFrom="column">
              <wp:posOffset>-2017395</wp:posOffset>
            </wp:positionH>
            <wp:positionV relativeFrom="paragraph">
              <wp:posOffset>-883285</wp:posOffset>
            </wp:positionV>
            <wp:extent cx="7451090" cy="9580245"/>
            <wp:effectExtent l="0" t="0" r="0" b="1905"/>
            <wp:wrapTight wrapText="bothSides">
              <wp:wrapPolygon edited="0">
                <wp:start x="0" y="0"/>
                <wp:lineTo x="0" y="21561"/>
                <wp:lineTo x="18500" y="21561"/>
                <wp:lineTo x="18500" y="15892"/>
                <wp:lineTo x="19163" y="15591"/>
                <wp:lineTo x="19163" y="15462"/>
                <wp:lineTo x="18500" y="15205"/>
                <wp:lineTo x="19494" y="15205"/>
                <wp:lineTo x="19825" y="15033"/>
                <wp:lineTo x="19770" y="11468"/>
                <wp:lineTo x="19494" y="11296"/>
                <wp:lineTo x="18500" y="11081"/>
                <wp:lineTo x="18500" y="4896"/>
                <wp:lineTo x="19660" y="4725"/>
                <wp:lineTo x="19660" y="4424"/>
                <wp:lineTo x="18500" y="4209"/>
                <wp:lineTo x="20488" y="3823"/>
                <wp:lineTo x="20543" y="3522"/>
                <wp:lineTo x="20212" y="3307"/>
                <wp:lineTo x="20267" y="2706"/>
                <wp:lineTo x="18500" y="2148"/>
                <wp:lineTo x="19163" y="1890"/>
                <wp:lineTo x="19163" y="1589"/>
                <wp:lineTo x="18500" y="1460"/>
                <wp:lineTo x="18500" y="0"/>
                <wp:lineTo x="0" y="0"/>
              </wp:wrapPolygon>
            </wp:wrapTight>
            <wp:docPr id="11" name="Chart 11" title="Q14) Which of the following scenarios is most similar to where you realistically see yourself in 10 years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0B6B07" w:rsidRPr="003D63F9">
        <w:rPr>
          <w:rFonts w:ascii="Arial" w:hAnsi="Arial" w:cs="Arial"/>
          <w:b/>
          <w:color w:val="000000" w:themeColor="text1"/>
          <w:sz w:val="36"/>
          <w:szCs w:val="32"/>
          <w:u w:val="single"/>
        </w:rPr>
        <w:t>Figure 4</w:t>
      </w:r>
      <w:r w:rsidR="00197FFE">
        <w:rPr>
          <w:rFonts w:ascii="Arial" w:hAnsi="Arial" w:cs="Arial"/>
          <w:b/>
          <w:color w:val="000000" w:themeColor="text1"/>
          <w:sz w:val="32"/>
          <w:szCs w:val="32"/>
          <w:u w:val="single"/>
        </w:rPr>
        <w:br/>
      </w:r>
      <w:r w:rsidR="000B6B07">
        <w:rPr>
          <w:rFonts w:ascii="Arial" w:hAnsi="Arial" w:cs="Arial"/>
          <w:color w:val="000000" w:themeColor="text1"/>
          <w:sz w:val="32"/>
          <w:szCs w:val="32"/>
        </w:rPr>
        <w:t>Figure 4</w:t>
      </w:r>
      <w:r w:rsidR="00963010">
        <w:rPr>
          <w:rFonts w:ascii="Arial" w:hAnsi="Arial" w:cs="Arial"/>
          <w:color w:val="000000" w:themeColor="text1"/>
          <w:sz w:val="32"/>
          <w:szCs w:val="32"/>
        </w:rPr>
        <w:t xml:space="preserve"> graphically represents the results for Q14 by gender and housing type. </w:t>
      </w:r>
      <w:r w:rsidR="00963010">
        <w:rPr>
          <w:rFonts w:ascii="Arial" w:hAnsi="Arial" w:cs="Arial"/>
          <w:color w:val="000000" w:themeColor="text1"/>
          <w:sz w:val="32"/>
          <w:szCs w:val="32"/>
        </w:rPr>
        <w:br/>
      </w:r>
      <w:r w:rsidR="00963010">
        <w:rPr>
          <w:rFonts w:ascii="Arial" w:hAnsi="Arial" w:cs="Arial"/>
          <w:color w:val="000000" w:themeColor="text1"/>
          <w:sz w:val="32"/>
          <w:szCs w:val="32"/>
        </w:rPr>
        <w:br/>
        <w:t xml:space="preserve">It is evident from these results that the </w:t>
      </w:r>
      <w:r w:rsidR="00F444CF">
        <w:rPr>
          <w:rFonts w:ascii="Arial" w:hAnsi="Arial" w:cs="Arial"/>
          <w:color w:val="000000" w:themeColor="text1"/>
          <w:sz w:val="32"/>
          <w:szCs w:val="32"/>
        </w:rPr>
        <w:t xml:space="preserve">responses within the gender groups do not vary massively between the different housing types. </w:t>
      </w:r>
      <w:r w:rsidR="00F444CF">
        <w:rPr>
          <w:rFonts w:ascii="Arial" w:hAnsi="Arial" w:cs="Arial"/>
          <w:color w:val="000000" w:themeColor="text1"/>
          <w:sz w:val="32"/>
          <w:szCs w:val="32"/>
        </w:rPr>
        <w:br/>
      </w:r>
      <w:r w:rsidR="00F444CF">
        <w:rPr>
          <w:rFonts w:ascii="Arial" w:hAnsi="Arial" w:cs="Arial"/>
          <w:color w:val="000000" w:themeColor="text1"/>
          <w:sz w:val="32"/>
          <w:szCs w:val="32"/>
        </w:rPr>
        <w:br/>
        <w:t xml:space="preserve">Overall, the responses were fairly positive. 44% of males socially housed and 44% of males non-socially housed have ‘ambitious’ imagined scenarios, expecting to find themselves in education, work experience or an apprenticeship, or placed in a ‘good job’ (i.e. managerial role or a job preluding to this). 47% of socially-housed females and 49% of non-socially housed females also envisage this for the future. This demonstrates around half our respondents in each subgroup hold aspirational expectations, and within our sample these did not seem to be distinctly affected by housing type or gender. </w:t>
      </w:r>
      <w:r w:rsidR="00F444CF">
        <w:rPr>
          <w:rFonts w:ascii="Arial" w:hAnsi="Arial" w:cs="Arial"/>
          <w:color w:val="000000" w:themeColor="text1"/>
          <w:sz w:val="32"/>
          <w:szCs w:val="32"/>
        </w:rPr>
        <w:br/>
      </w:r>
      <w:r w:rsidR="00F444CF">
        <w:rPr>
          <w:rFonts w:ascii="Arial" w:hAnsi="Arial" w:cs="Arial"/>
          <w:color w:val="000000" w:themeColor="text1"/>
          <w:sz w:val="32"/>
          <w:szCs w:val="32"/>
        </w:rPr>
        <w:br/>
      </w:r>
      <w:r w:rsidR="00CD7997">
        <w:rPr>
          <w:rFonts w:ascii="Arial" w:hAnsi="Arial" w:cs="Arial"/>
          <w:color w:val="000000" w:themeColor="text1"/>
          <w:sz w:val="32"/>
          <w:szCs w:val="32"/>
        </w:rPr>
        <w:t xml:space="preserve">Unemployment does not appear to have been selected as an anticipated problem in the </w:t>
      </w:r>
      <w:r w:rsidR="004F4B40">
        <w:rPr>
          <w:rFonts w:ascii="Arial" w:hAnsi="Arial" w:cs="Arial"/>
          <w:color w:val="000000" w:themeColor="text1"/>
          <w:sz w:val="32"/>
          <w:szCs w:val="32"/>
        </w:rPr>
        <w:t>respondent’s</w:t>
      </w:r>
      <w:r w:rsidR="00CD7997">
        <w:rPr>
          <w:rFonts w:ascii="Arial" w:hAnsi="Arial" w:cs="Arial"/>
          <w:color w:val="000000" w:themeColor="text1"/>
          <w:sz w:val="32"/>
          <w:szCs w:val="32"/>
        </w:rPr>
        <w:t xml:space="preserve"> futures, no females indicated this as their imagined scenario. The largest subgroup imagining unemployment was non-socially housed males, where 10% foresee this scenario in ten </w:t>
      </w:r>
      <w:r w:rsidR="004F4B40">
        <w:rPr>
          <w:rFonts w:ascii="Arial" w:hAnsi="Arial" w:cs="Arial"/>
          <w:color w:val="000000" w:themeColor="text1"/>
          <w:sz w:val="32"/>
          <w:szCs w:val="32"/>
        </w:rPr>
        <w:t>years’ time</w:t>
      </w:r>
      <w:r w:rsidR="00CD7997">
        <w:rPr>
          <w:rFonts w:ascii="Arial" w:hAnsi="Arial" w:cs="Arial"/>
          <w:color w:val="000000" w:themeColor="text1"/>
          <w:sz w:val="32"/>
          <w:szCs w:val="32"/>
        </w:rPr>
        <w:t xml:space="preserve">. </w:t>
      </w:r>
      <w:r w:rsidR="00CD7997">
        <w:rPr>
          <w:rFonts w:ascii="Arial" w:hAnsi="Arial" w:cs="Arial"/>
          <w:color w:val="000000" w:themeColor="text1"/>
          <w:sz w:val="32"/>
          <w:szCs w:val="32"/>
        </w:rPr>
        <w:br/>
      </w:r>
      <w:r w:rsidR="00CD7997">
        <w:rPr>
          <w:rFonts w:ascii="Arial" w:hAnsi="Arial" w:cs="Arial"/>
          <w:color w:val="000000" w:themeColor="text1"/>
          <w:sz w:val="32"/>
          <w:szCs w:val="32"/>
        </w:rPr>
        <w:br/>
      </w:r>
      <w:r w:rsidR="00F444CF">
        <w:rPr>
          <w:rFonts w:ascii="Arial" w:hAnsi="Arial" w:cs="Arial"/>
          <w:color w:val="000000" w:themeColor="text1"/>
          <w:sz w:val="32"/>
          <w:szCs w:val="32"/>
        </w:rPr>
        <w:t xml:space="preserve">It is concerning to see that that nearly a third of each subgroup see themselves employed in a ‘dead end’ job, but the similarity of the results across the respondent groupings suggest that this concern is not attributed to one specific demographic. Instead, it is appears to be a notion held </w:t>
      </w:r>
      <w:r w:rsidR="003E55A2">
        <w:rPr>
          <w:rFonts w:ascii="Arial" w:hAnsi="Arial" w:cs="Arial"/>
          <w:color w:val="000000" w:themeColor="text1"/>
          <w:sz w:val="32"/>
          <w:szCs w:val="32"/>
        </w:rPr>
        <w:t>by many young people in general, and not formed as a result of housing type.</w:t>
      </w:r>
      <w:r w:rsidR="00197FFE">
        <w:rPr>
          <w:rFonts w:ascii="Arial" w:hAnsi="Arial" w:cs="Arial"/>
          <w:b/>
          <w:color w:val="000000" w:themeColor="text1"/>
          <w:sz w:val="32"/>
          <w:szCs w:val="32"/>
          <w:u w:val="single"/>
        </w:rPr>
        <w:br/>
      </w:r>
      <w:r w:rsidR="00CA470B" w:rsidRPr="0071079D">
        <w:rPr>
          <w:rFonts w:ascii="Arial" w:hAnsi="Arial" w:cs="Arial"/>
          <w:b/>
          <w:color w:val="000000" w:themeColor="text1"/>
          <w:sz w:val="32"/>
          <w:szCs w:val="32"/>
          <w:u w:val="single"/>
        </w:rPr>
        <w:br/>
      </w:r>
    </w:p>
    <w:p w:rsidR="00634890" w:rsidRDefault="00634890" w:rsidP="00634890">
      <w:pPr>
        <w:spacing w:line="480" w:lineRule="auto"/>
        <w:rPr>
          <w:rFonts w:ascii="Arial" w:hAnsi="Arial" w:cs="Arial"/>
          <w:b/>
          <w:color w:val="000000" w:themeColor="text1"/>
          <w:sz w:val="32"/>
          <w:szCs w:val="32"/>
          <w:u w:val="single"/>
        </w:rPr>
      </w:pPr>
    </w:p>
    <w:p w:rsidR="00634890" w:rsidRDefault="00634890" w:rsidP="00634890">
      <w:pPr>
        <w:spacing w:line="480" w:lineRule="auto"/>
        <w:rPr>
          <w:rFonts w:ascii="Arial" w:hAnsi="Arial" w:cs="Arial"/>
          <w:b/>
          <w:color w:val="000000" w:themeColor="text1"/>
          <w:sz w:val="32"/>
          <w:szCs w:val="32"/>
          <w:u w:val="single"/>
        </w:rPr>
      </w:pPr>
    </w:p>
    <w:p w:rsidR="00634890" w:rsidRDefault="00634890" w:rsidP="00634890">
      <w:pPr>
        <w:spacing w:line="480" w:lineRule="auto"/>
        <w:rPr>
          <w:rFonts w:ascii="Arial" w:hAnsi="Arial" w:cs="Arial"/>
          <w:b/>
          <w:color w:val="000000" w:themeColor="text1"/>
          <w:sz w:val="32"/>
          <w:szCs w:val="32"/>
          <w:u w:val="single"/>
        </w:rPr>
      </w:pPr>
    </w:p>
    <w:p w:rsidR="00634890" w:rsidRDefault="00634890" w:rsidP="00634890">
      <w:pPr>
        <w:spacing w:line="480" w:lineRule="auto"/>
        <w:rPr>
          <w:rFonts w:ascii="Arial" w:hAnsi="Arial" w:cs="Arial"/>
          <w:b/>
          <w:color w:val="000000" w:themeColor="text1"/>
          <w:sz w:val="32"/>
          <w:szCs w:val="32"/>
          <w:u w:val="single"/>
        </w:rPr>
      </w:pPr>
    </w:p>
    <w:p w:rsidR="00CA470B" w:rsidRPr="00DB6E4B" w:rsidRDefault="00CA470B" w:rsidP="00634890">
      <w:pPr>
        <w:spacing w:line="480" w:lineRule="auto"/>
        <w:rPr>
          <w:rFonts w:ascii="Arial" w:hAnsi="Arial" w:cs="Arial"/>
          <w:color w:val="000000" w:themeColor="text1"/>
          <w:sz w:val="32"/>
          <w:szCs w:val="32"/>
        </w:rPr>
      </w:pPr>
      <w:r w:rsidRPr="0071079D">
        <w:rPr>
          <w:rFonts w:ascii="Arial" w:hAnsi="Arial" w:cs="Arial"/>
          <w:b/>
          <w:color w:val="000000" w:themeColor="text1"/>
          <w:sz w:val="32"/>
          <w:szCs w:val="32"/>
          <w:u w:val="single"/>
        </w:rPr>
        <w:t>Ethnicity</w:t>
      </w:r>
    </w:p>
    <w:p w:rsidR="00CA470B" w:rsidRPr="0071079D" w:rsidRDefault="00CA470B" w:rsidP="00634890">
      <w:pPr>
        <w:spacing w:line="480" w:lineRule="auto"/>
        <w:rPr>
          <w:rFonts w:ascii="Arial" w:hAnsi="Arial" w:cs="Arial"/>
          <w:b/>
          <w:color w:val="000000" w:themeColor="text1"/>
          <w:sz w:val="32"/>
          <w:szCs w:val="32"/>
        </w:rPr>
      </w:pPr>
      <w:r w:rsidRPr="0071079D">
        <w:rPr>
          <w:rFonts w:ascii="Arial" w:hAnsi="Arial" w:cs="Arial"/>
          <w:b/>
          <w:color w:val="000000" w:themeColor="text1"/>
          <w:sz w:val="32"/>
          <w:szCs w:val="32"/>
        </w:rPr>
        <w:t>Ethnic Group 1 - White (including White British, White Irish and White Other).</w:t>
      </w:r>
    </w:p>
    <w:p w:rsidR="00CA470B" w:rsidRPr="0071079D" w:rsidRDefault="00CA470B" w:rsidP="00634890">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125 respondents identified themselves as White, and of these 55 indicated that they lived in social or council housing, while 68 indicated that they did not. This therefore comes to 44 % in Social/council housing, and 54 % not (bearing in mind there were 2 non-replies)</w:t>
      </w:r>
    </w:p>
    <w:p w:rsidR="00CA470B" w:rsidRPr="0071079D" w:rsidRDefault="00CA470B" w:rsidP="00634890">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Interestingly- amongst the 55 white socially housed respondents 47 answered question 14 with a ‘positive’ future scenario… only 3 respondents indicated that they saw themselves as being unemployed.  It was the same for those who weren’t in social or council housing, with only 3 respondents seeing themselves an unemployed in 10 years. Also interestingly, of all the other respondents (i.e. those from the other 4 ethnic groups and both those in and not in social/council housing), none indicated that they saw themselves as unemployed in 10 years.</w:t>
      </w:r>
    </w:p>
    <w:p w:rsidR="00CA470B" w:rsidRPr="0071079D" w:rsidRDefault="00CA470B" w:rsidP="00634890">
      <w:pPr>
        <w:spacing w:line="480" w:lineRule="auto"/>
        <w:rPr>
          <w:rFonts w:ascii="Arial" w:hAnsi="Arial" w:cs="Arial"/>
          <w:color w:val="000000" w:themeColor="text1"/>
          <w:sz w:val="32"/>
          <w:szCs w:val="32"/>
        </w:rPr>
      </w:pPr>
    </w:p>
    <w:p w:rsidR="00CA470B" w:rsidRPr="0071079D" w:rsidRDefault="00CA470B" w:rsidP="00634890">
      <w:pPr>
        <w:spacing w:line="480" w:lineRule="auto"/>
        <w:rPr>
          <w:rFonts w:ascii="Arial" w:hAnsi="Arial" w:cs="Arial"/>
          <w:b/>
          <w:color w:val="000000" w:themeColor="text1"/>
          <w:sz w:val="32"/>
          <w:szCs w:val="32"/>
        </w:rPr>
      </w:pPr>
      <w:r w:rsidRPr="0071079D">
        <w:rPr>
          <w:rFonts w:ascii="Arial" w:hAnsi="Arial" w:cs="Arial"/>
          <w:b/>
          <w:color w:val="000000" w:themeColor="text1"/>
          <w:sz w:val="32"/>
          <w:szCs w:val="32"/>
        </w:rPr>
        <w:t>Ethnic Group 2 (Mixed Heritage) including White and Afro-Caribbean, White and Black African, White and Asian and Mixed Other</w:t>
      </w:r>
    </w:p>
    <w:p w:rsidR="00CA470B" w:rsidRPr="0071079D" w:rsidRDefault="00CA470B" w:rsidP="00634890">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7 respondents identified themselves as of Mixed Heritage, and of these 2 indicated that they lived in social or council housing. This is therefore approximately 28%</w:t>
      </w:r>
    </w:p>
    <w:p w:rsidR="00CA470B" w:rsidRPr="0071079D" w:rsidRDefault="00CA470B" w:rsidP="00634890">
      <w:pPr>
        <w:spacing w:line="480" w:lineRule="auto"/>
        <w:rPr>
          <w:rFonts w:ascii="Arial" w:hAnsi="Arial" w:cs="Arial"/>
          <w:color w:val="000000" w:themeColor="text1"/>
          <w:sz w:val="32"/>
          <w:szCs w:val="32"/>
        </w:rPr>
      </w:pPr>
    </w:p>
    <w:p w:rsidR="00CA470B" w:rsidRPr="0071079D" w:rsidRDefault="00CA470B" w:rsidP="00634890">
      <w:pPr>
        <w:spacing w:line="480" w:lineRule="auto"/>
        <w:rPr>
          <w:rFonts w:ascii="Arial" w:hAnsi="Arial" w:cs="Arial"/>
          <w:b/>
          <w:color w:val="000000" w:themeColor="text1"/>
          <w:sz w:val="32"/>
          <w:szCs w:val="32"/>
        </w:rPr>
      </w:pPr>
      <w:r w:rsidRPr="0071079D">
        <w:rPr>
          <w:rFonts w:ascii="Arial" w:hAnsi="Arial" w:cs="Arial"/>
          <w:b/>
          <w:color w:val="000000" w:themeColor="text1"/>
          <w:sz w:val="32"/>
          <w:szCs w:val="32"/>
        </w:rPr>
        <w:t>Ethnic Group 3- Asian or Asian British, including those of an Indian, Pakistani, Nepalese and Bangladeshi extraction.</w:t>
      </w:r>
    </w:p>
    <w:p w:rsidR="00CA470B" w:rsidRPr="0071079D" w:rsidRDefault="00CA470B" w:rsidP="00634890">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4 respondents identified themselves as Asian or Asian British, with 1 of these indicating that they lived in social or council housing. This is therefore approximately 25%.</w:t>
      </w:r>
    </w:p>
    <w:p w:rsidR="00CA470B" w:rsidRPr="0071079D" w:rsidRDefault="00CA470B" w:rsidP="00634890">
      <w:pPr>
        <w:spacing w:line="480" w:lineRule="auto"/>
        <w:rPr>
          <w:rFonts w:ascii="Arial" w:hAnsi="Arial" w:cs="Arial"/>
          <w:color w:val="000000" w:themeColor="text1"/>
          <w:sz w:val="32"/>
          <w:szCs w:val="32"/>
        </w:rPr>
      </w:pPr>
    </w:p>
    <w:p w:rsidR="00B50EB1" w:rsidRDefault="00B50EB1" w:rsidP="00634890">
      <w:pPr>
        <w:spacing w:line="480" w:lineRule="auto"/>
        <w:rPr>
          <w:rFonts w:ascii="Arial" w:hAnsi="Arial" w:cs="Arial"/>
          <w:b/>
          <w:color w:val="000000" w:themeColor="text1"/>
          <w:sz w:val="32"/>
          <w:szCs w:val="32"/>
        </w:rPr>
      </w:pPr>
    </w:p>
    <w:p w:rsidR="00B50EB1" w:rsidRDefault="00B50EB1" w:rsidP="00634890">
      <w:pPr>
        <w:spacing w:line="480" w:lineRule="auto"/>
        <w:rPr>
          <w:rFonts w:ascii="Arial" w:hAnsi="Arial" w:cs="Arial"/>
          <w:b/>
          <w:color w:val="000000" w:themeColor="text1"/>
          <w:sz w:val="32"/>
          <w:szCs w:val="32"/>
        </w:rPr>
      </w:pPr>
    </w:p>
    <w:p w:rsidR="00CA470B" w:rsidRPr="0071079D" w:rsidRDefault="00CA470B" w:rsidP="00634890">
      <w:pPr>
        <w:spacing w:line="480" w:lineRule="auto"/>
        <w:rPr>
          <w:rFonts w:ascii="Arial" w:hAnsi="Arial" w:cs="Arial"/>
          <w:b/>
          <w:color w:val="000000" w:themeColor="text1"/>
          <w:sz w:val="32"/>
          <w:szCs w:val="32"/>
        </w:rPr>
      </w:pPr>
      <w:r w:rsidRPr="0071079D">
        <w:rPr>
          <w:rFonts w:ascii="Arial" w:hAnsi="Arial" w:cs="Arial"/>
          <w:b/>
          <w:color w:val="000000" w:themeColor="text1"/>
          <w:sz w:val="32"/>
          <w:szCs w:val="32"/>
        </w:rPr>
        <w:t>Ethnic Group 4- Black or Black British (including Afro-Caribbean and African)</w:t>
      </w:r>
    </w:p>
    <w:p w:rsidR="00CA470B" w:rsidRPr="0071079D" w:rsidRDefault="00CA470B" w:rsidP="00634890">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2 respondents identified themselves as Black or Black British with both of these indicating that they lived in social or council housing. This is therefore 100%.</w:t>
      </w:r>
    </w:p>
    <w:p w:rsidR="00CA470B" w:rsidRPr="0071079D" w:rsidRDefault="00CA470B" w:rsidP="00634890">
      <w:pPr>
        <w:spacing w:line="480" w:lineRule="auto"/>
        <w:rPr>
          <w:rFonts w:ascii="Arial" w:hAnsi="Arial" w:cs="Arial"/>
          <w:color w:val="000000" w:themeColor="text1"/>
          <w:sz w:val="32"/>
          <w:szCs w:val="32"/>
        </w:rPr>
      </w:pPr>
    </w:p>
    <w:p w:rsidR="00CA470B" w:rsidRPr="0071079D" w:rsidRDefault="00CA470B" w:rsidP="00634890">
      <w:pPr>
        <w:spacing w:line="480" w:lineRule="auto"/>
        <w:rPr>
          <w:rFonts w:ascii="Arial" w:hAnsi="Arial" w:cs="Arial"/>
          <w:b/>
          <w:color w:val="000000" w:themeColor="text1"/>
          <w:sz w:val="32"/>
          <w:szCs w:val="32"/>
        </w:rPr>
      </w:pPr>
      <w:r w:rsidRPr="0071079D">
        <w:rPr>
          <w:rFonts w:ascii="Arial" w:hAnsi="Arial" w:cs="Arial"/>
          <w:b/>
          <w:color w:val="000000" w:themeColor="text1"/>
          <w:sz w:val="32"/>
          <w:szCs w:val="32"/>
        </w:rPr>
        <w:t xml:space="preserve">Ethnic Group 5- East Asian (including Japanese, Korean and Chinese and other East Asian ethnic groups). </w:t>
      </w:r>
    </w:p>
    <w:p w:rsidR="00CA470B" w:rsidRPr="0071079D" w:rsidRDefault="00CA470B" w:rsidP="00634890">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1 respondent identified themselves thusly, but did not indicate that they lived in social or council housing.</w:t>
      </w:r>
    </w:p>
    <w:p w:rsidR="00CA470B" w:rsidRPr="0071079D" w:rsidRDefault="001731A2" w:rsidP="001731A2">
      <w:pPr>
        <w:spacing w:line="480" w:lineRule="auto"/>
        <w:rPr>
          <w:rFonts w:ascii="Arial" w:hAnsi="Arial" w:cs="Arial"/>
          <w:color w:val="000000" w:themeColor="text1"/>
          <w:sz w:val="32"/>
          <w:szCs w:val="32"/>
        </w:rPr>
      </w:pPr>
      <w:r w:rsidRPr="001731A2">
        <w:rPr>
          <w:rFonts w:ascii="Arial" w:hAnsi="Arial" w:cs="Arial"/>
          <w:color w:val="FF33CC"/>
          <w:sz w:val="32"/>
          <w:szCs w:val="32"/>
        </w:rPr>
        <w:t>__________________________________________________</w:t>
      </w:r>
      <w:r w:rsidR="00CA470B" w:rsidRPr="0071079D">
        <w:rPr>
          <w:rFonts w:ascii="Arial" w:hAnsi="Arial" w:cs="Arial"/>
          <w:color w:val="000000" w:themeColor="text1"/>
          <w:sz w:val="32"/>
          <w:szCs w:val="32"/>
          <w:u w:val="single"/>
        </w:rPr>
        <w:br/>
      </w:r>
      <w:r>
        <w:rPr>
          <w:rFonts w:ascii="Arial" w:hAnsi="Arial" w:cs="Arial"/>
          <w:color w:val="000000" w:themeColor="text1"/>
          <w:sz w:val="32"/>
          <w:szCs w:val="32"/>
        </w:rPr>
        <w:t>We then</w:t>
      </w:r>
      <w:r w:rsidR="00CA470B" w:rsidRPr="0071079D">
        <w:rPr>
          <w:rFonts w:ascii="Arial" w:hAnsi="Arial" w:cs="Arial"/>
          <w:color w:val="000000" w:themeColor="text1"/>
          <w:sz w:val="32"/>
          <w:szCs w:val="32"/>
        </w:rPr>
        <w:t xml:space="preserve"> </w:t>
      </w:r>
      <w:r>
        <w:rPr>
          <w:rFonts w:ascii="Arial" w:hAnsi="Arial" w:cs="Arial"/>
          <w:color w:val="000000" w:themeColor="text1"/>
          <w:sz w:val="32"/>
          <w:szCs w:val="32"/>
        </w:rPr>
        <w:t>c</w:t>
      </w:r>
      <w:r w:rsidR="00CA470B" w:rsidRPr="0071079D">
        <w:rPr>
          <w:rFonts w:ascii="Arial" w:hAnsi="Arial" w:cs="Arial"/>
          <w:color w:val="000000" w:themeColor="text1"/>
          <w:sz w:val="32"/>
          <w:szCs w:val="32"/>
        </w:rPr>
        <w:t>ross compared housing situation with</w:t>
      </w:r>
      <w:r w:rsidR="004C42B8">
        <w:rPr>
          <w:rFonts w:ascii="Arial" w:hAnsi="Arial" w:cs="Arial"/>
          <w:color w:val="000000" w:themeColor="text1"/>
          <w:sz w:val="32"/>
          <w:szCs w:val="32"/>
        </w:rPr>
        <w:t xml:space="preserve"> direct questions on aspiration.</w:t>
      </w:r>
      <w:r w:rsidR="004C42B8">
        <w:rPr>
          <w:rFonts w:ascii="Arial" w:hAnsi="Arial" w:cs="Arial"/>
          <w:color w:val="000000" w:themeColor="text1"/>
          <w:sz w:val="32"/>
          <w:szCs w:val="32"/>
        </w:rPr>
        <w:br/>
      </w:r>
      <w:r w:rsidR="009304E7">
        <w:rPr>
          <w:rFonts w:ascii="Arial" w:hAnsi="Arial" w:cs="Arial"/>
          <w:b/>
          <w:i/>
          <w:color w:val="000000" w:themeColor="text1"/>
          <w:sz w:val="32"/>
          <w:szCs w:val="32"/>
        </w:rPr>
        <w:br/>
      </w:r>
      <w:r w:rsidR="00CA470B" w:rsidRPr="004C42B8">
        <w:rPr>
          <w:rFonts w:ascii="Arial" w:hAnsi="Arial" w:cs="Arial"/>
          <w:b/>
          <w:i/>
          <w:color w:val="000000" w:themeColor="text1"/>
          <w:sz w:val="32"/>
          <w:szCs w:val="32"/>
        </w:rPr>
        <w:t>Cross comparison of Housing situation with Que</w:t>
      </w:r>
      <w:r w:rsidR="00B50EB1" w:rsidRPr="004C42B8">
        <w:rPr>
          <w:rFonts w:ascii="Arial" w:hAnsi="Arial" w:cs="Arial"/>
          <w:b/>
          <w:i/>
          <w:color w:val="000000" w:themeColor="text1"/>
          <w:sz w:val="32"/>
          <w:szCs w:val="32"/>
        </w:rPr>
        <w:t>stion 8.</w:t>
      </w:r>
      <w:r>
        <w:rPr>
          <w:rFonts w:ascii="Arial" w:hAnsi="Arial" w:cs="Arial"/>
          <w:b/>
          <w:color w:val="000000" w:themeColor="text1"/>
          <w:sz w:val="72"/>
          <w:szCs w:val="32"/>
        </w:rPr>
        <w:br/>
        <w:t xml:space="preserve">        </w:t>
      </w:r>
      <w:r w:rsidR="00B50EB1" w:rsidRPr="00B50EB1">
        <w:rPr>
          <w:rFonts w:ascii="Arial" w:hAnsi="Arial" w:cs="Arial"/>
          <w:b/>
          <w:color w:val="000000" w:themeColor="text1"/>
          <w:sz w:val="72"/>
          <w:szCs w:val="32"/>
        </w:rPr>
        <w:t>“</w:t>
      </w:r>
      <w:r w:rsidR="00B50EB1" w:rsidRPr="00B50EB1">
        <w:rPr>
          <w:rFonts w:ascii="Arial" w:hAnsi="Arial" w:cs="Arial"/>
          <w:b/>
          <w:color w:val="FF33CC"/>
          <w:sz w:val="44"/>
          <w:szCs w:val="32"/>
        </w:rPr>
        <w:t>Q8.</w:t>
      </w:r>
      <w:r w:rsidR="00B50EB1" w:rsidRPr="00B50EB1">
        <w:rPr>
          <w:rFonts w:ascii="Arial" w:hAnsi="Arial" w:cs="Arial"/>
          <w:color w:val="FF33CC"/>
          <w:sz w:val="44"/>
          <w:szCs w:val="32"/>
        </w:rPr>
        <w:t xml:space="preserve"> </w:t>
      </w:r>
      <w:r>
        <w:rPr>
          <w:rFonts w:ascii="Arial" w:hAnsi="Arial" w:cs="Arial"/>
          <w:color w:val="000000" w:themeColor="text1"/>
          <w:sz w:val="44"/>
          <w:szCs w:val="32"/>
        </w:rPr>
        <w:t xml:space="preserve"> </w:t>
      </w:r>
      <w:r w:rsidR="00B50EB1" w:rsidRPr="004E5253">
        <w:rPr>
          <w:rFonts w:ascii="Arial" w:hAnsi="Arial" w:cs="Arial"/>
          <w:b/>
          <w:color w:val="000000" w:themeColor="text1"/>
          <w:sz w:val="44"/>
          <w:szCs w:val="32"/>
        </w:rPr>
        <w:t>Why are you at school?</w:t>
      </w:r>
      <w:r w:rsidR="00B50EB1" w:rsidRPr="004E5253">
        <w:rPr>
          <w:rFonts w:ascii="Arial" w:hAnsi="Arial" w:cs="Arial"/>
          <w:b/>
          <w:sz w:val="72"/>
          <w:szCs w:val="32"/>
        </w:rPr>
        <w:t>”</w:t>
      </w: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1731A2">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By comparing housing situation and the reasons behind the children being at school, we were attempting to create an inference between social housing and aspiration for the future. Question 8 has 10 different possible answers on the theme of what reasons the respondent provides for being at school. The possible answers vary from the incentive to get a job or an apprenticeship to the legal requirement to be in education. When interpreting the data we decided to merge the first three possible answers to indicate a positive reason to be at school. Among the 77 non-socially housed respondents 49% indicated one of these positive reasons for being in education. 60 respondents in the study were socially housed, and of these 61% had what we are suggesting is a positive reason for being at school. This may indicate that a greater percentage of respondents in social housing were at school with positive future aspirations in mind, in comparison with those who did not live in social housing.</w:t>
      </w:r>
    </w:p>
    <w:p w:rsidR="00CA470B" w:rsidRPr="0071079D" w:rsidRDefault="00CA470B" w:rsidP="001731A2">
      <w:pPr>
        <w:spacing w:line="480" w:lineRule="auto"/>
        <w:rPr>
          <w:rFonts w:ascii="Arial" w:hAnsi="Arial" w:cs="Arial"/>
          <w:color w:val="000000" w:themeColor="text1"/>
          <w:sz w:val="32"/>
          <w:szCs w:val="32"/>
        </w:rPr>
      </w:pPr>
    </w:p>
    <w:p w:rsidR="00CA470B" w:rsidRPr="0071079D" w:rsidRDefault="00CA470B" w:rsidP="009304E7">
      <w:pPr>
        <w:spacing w:line="480" w:lineRule="auto"/>
        <w:rPr>
          <w:rFonts w:ascii="Arial" w:hAnsi="Arial" w:cs="Arial"/>
          <w:color w:val="000000" w:themeColor="text1"/>
          <w:sz w:val="32"/>
          <w:szCs w:val="32"/>
        </w:rPr>
      </w:pPr>
    </w:p>
    <w:p w:rsidR="00CA470B" w:rsidRPr="0071079D" w:rsidRDefault="00CA470B" w:rsidP="009304E7">
      <w:pPr>
        <w:spacing w:line="480" w:lineRule="auto"/>
        <w:rPr>
          <w:rFonts w:ascii="Arial" w:hAnsi="Arial" w:cs="Arial"/>
          <w:color w:val="000000" w:themeColor="text1"/>
          <w:sz w:val="32"/>
          <w:szCs w:val="32"/>
        </w:rPr>
      </w:pPr>
      <w:r w:rsidRPr="004C42B8">
        <w:rPr>
          <w:rFonts w:ascii="Arial" w:hAnsi="Arial" w:cs="Arial"/>
          <w:b/>
          <w:i/>
          <w:color w:val="000000" w:themeColor="text1"/>
          <w:sz w:val="32"/>
          <w:szCs w:val="32"/>
        </w:rPr>
        <w:t>Cross comparison between housing situation and Question 14:</w:t>
      </w:r>
      <w:r w:rsidR="004C42B8">
        <w:rPr>
          <w:rFonts w:ascii="Arial" w:hAnsi="Arial" w:cs="Arial"/>
          <w:color w:val="000000" w:themeColor="text1"/>
          <w:sz w:val="32"/>
          <w:szCs w:val="32"/>
        </w:rPr>
        <w:t xml:space="preserve"> </w:t>
      </w:r>
      <w:r w:rsidR="004C42B8">
        <w:rPr>
          <w:rFonts w:ascii="Arial" w:hAnsi="Arial" w:cs="Arial"/>
          <w:color w:val="000000" w:themeColor="text1"/>
          <w:sz w:val="32"/>
          <w:szCs w:val="32"/>
        </w:rPr>
        <w:br/>
      </w:r>
      <w:r w:rsidR="004C42B8">
        <w:rPr>
          <w:rFonts w:ascii="Arial" w:hAnsi="Arial" w:cs="Arial"/>
          <w:color w:val="000000" w:themeColor="text1"/>
          <w:sz w:val="32"/>
          <w:szCs w:val="32"/>
        </w:rPr>
        <w:br/>
      </w:r>
      <w:r w:rsidR="009304E7">
        <w:rPr>
          <w:rFonts w:ascii="Arial" w:hAnsi="Arial" w:cs="Arial"/>
          <w:b/>
          <w:sz w:val="44"/>
          <w:szCs w:val="32"/>
        </w:rPr>
        <w:t xml:space="preserve">     </w:t>
      </w:r>
      <w:r w:rsidR="009304E7" w:rsidRPr="007C1AFE">
        <w:rPr>
          <w:rFonts w:ascii="Arial" w:hAnsi="Arial" w:cs="Arial"/>
          <w:b/>
          <w:sz w:val="52"/>
          <w:szCs w:val="32"/>
        </w:rPr>
        <w:t xml:space="preserve"> </w:t>
      </w:r>
      <w:r w:rsidR="004C42B8" w:rsidRPr="007C1AFE">
        <w:rPr>
          <w:rFonts w:ascii="Arial" w:hAnsi="Arial" w:cs="Arial"/>
          <w:b/>
          <w:sz w:val="52"/>
          <w:szCs w:val="32"/>
        </w:rPr>
        <w:t>“</w:t>
      </w:r>
      <w:r w:rsidR="004C42B8" w:rsidRPr="00B0505E">
        <w:rPr>
          <w:rFonts w:ascii="Arial" w:hAnsi="Arial" w:cs="Arial"/>
          <w:b/>
          <w:color w:val="FF33CC"/>
          <w:sz w:val="36"/>
          <w:szCs w:val="32"/>
        </w:rPr>
        <w:t>Q14.</w:t>
      </w:r>
      <w:r w:rsidR="004C42B8">
        <w:rPr>
          <w:rFonts w:ascii="Arial" w:hAnsi="Arial" w:cs="Arial"/>
          <w:b/>
          <w:color w:val="FF33CC"/>
          <w:sz w:val="36"/>
          <w:szCs w:val="32"/>
        </w:rPr>
        <w:t xml:space="preserve"> </w:t>
      </w:r>
      <w:r w:rsidR="004C42B8" w:rsidRPr="00B0505E">
        <w:rPr>
          <w:rFonts w:ascii="Arial" w:hAnsi="Arial" w:cs="Arial"/>
          <w:b/>
          <w:sz w:val="36"/>
          <w:szCs w:val="32"/>
        </w:rPr>
        <w:t>Which of the foll</w:t>
      </w:r>
      <w:r w:rsidR="004C42B8">
        <w:rPr>
          <w:rFonts w:ascii="Arial" w:hAnsi="Arial" w:cs="Arial"/>
          <w:b/>
          <w:sz w:val="36"/>
          <w:szCs w:val="32"/>
        </w:rPr>
        <w:t xml:space="preserve">owing scenarios best represents </w:t>
      </w:r>
      <w:r w:rsidR="004C42B8" w:rsidRPr="00B0505E">
        <w:rPr>
          <w:rFonts w:ascii="Arial" w:hAnsi="Arial" w:cs="Arial"/>
          <w:b/>
          <w:sz w:val="36"/>
          <w:szCs w:val="32"/>
        </w:rPr>
        <w:t>where you realistically see yourself</w:t>
      </w:r>
      <w:r w:rsidR="004C42B8">
        <w:rPr>
          <w:rFonts w:ascii="Arial" w:hAnsi="Arial" w:cs="Arial"/>
          <w:b/>
          <w:sz w:val="36"/>
          <w:szCs w:val="32"/>
        </w:rPr>
        <w:t xml:space="preserve"> in 10 </w:t>
      </w:r>
      <w:r w:rsidR="004C42B8" w:rsidRPr="00B0505E">
        <w:rPr>
          <w:rFonts w:ascii="Arial" w:hAnsi="Arial" w:cs="Arial"/>
          <w:b/>
          <w:sz w:val="36"/>
          <w:szCs w:val="32"/>
        </w:rPr>
        <w:t>years?</w:t>
      </w:r>
      <w:r w:rsidR="004C42B8" w:rsidRPr="007C1AFE">
        <w:rPr>
          <w:rFonts w:ascii="Arial" w:hAnsi="Arial" w:cs="Arial"/>
          <w:b/>
          <w:sz w:val="52"/>
          <w:szCs w:val="32"/>
        </w:rPr>
        <w:t>”</w:t>
      </w:r>
    </w:p>
    <w:p w:rsidR="00CA470B" w:rsidRPr="0071079D" w:rsidRDefault="00CA470B" w:rsidP="001731A2">
      <w:pPr>
        <w:spacing w:line="480" w:lineRule="auto"/>
        <w:rPr>
          <w:rFonts w:ascii="Arial" w:hAnsi="Arial" w:cs="Arial"/>
          <w:color w:val="000000" w:themeColor="text1"/>
          <w:sz w:val="32"/>
          <w:szCs w:val="32"/>
        </w:rPr>
      </w:pPr>
    </w:p>
    <w:p w:rsidR="00CA470B" w:rsidRPr="0071079D" w:rsidRDefault="00CA470B" w:rsidP="001731A2">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Our final question asked respondents where they realistically saw themselves in 10 years from a list of options including employment, unemployment and further education or training. We subdivided employment to include all kinds of jobs from semi to unskilled labour to high managerial positions. Again, we merged so-called ‘positive’ future scenarios (including education and/or training with all forms of employment). The data we collected illustrates a relatively similar, albeit high, percentage of optimism amongst both forms of housing. 83% of those not in social or council housing indicated that they were optimistic about where they see themselves in 10 years, ticking the employment or education boxes. For the respondents in social or council housing the situation was similar; 77% indicating the same optimism. Therefore we have concluded that amongst young people as a whole from our study, there is a prevailing paradigm of optimism, despite the fact that this optimism is more stark in the non-socially housed demographic.</w:t>
      </w:r>
    </w:p>
    <w:p w:rsidR="00820251" w:rsidRPr="0071079D" w:rsidRDefault="00820251" w:rsidP="001731A2">
      <w:pPr>
        <w:spacing w:line="480" w:lineRule="auto"/>
        <w:rPr>
          <w:rFonts w:ascii="Arial" w:hAnsi="Arial" w:cs="Arial"/>
          <w:color w:val="000000" w:themeColor="text1"/>
          <w:sz w:val="32"/>
          <w:szCs w:val="32"/>
        </w:rPr>
      </w:pPr>
    </w:p>
    <w:p w:rsidR="00CA470B" w:rsidRPr="0071079D" w:rsidRDefault="00CA470B" w:rsidP="004C42B8">
      <w:pPr>
        <w:spacing w:line="240" w:lineRule="auto"/>
        <w:rPr>
          <w:rFonts w:ascii="Arial" w:hAnsi="Arial" w:cs="Arial"/>
          <w:b/>
          <w:bCs/>
          <w:color w:val="000000" w:themeColor="text1"/>
          <w:sz w:val="32"/>
          <w:szCs w:val="32"/>
        </w:rPr>
      </w:pPr>
      <w:r w:rsidRPr="004C42B8">
        <w:rPr>
          <w:rFonts w:ascii="Arial" w:hAnsi="Arial" w:cs="Arial"/>
          <w:b/>
          <w:bCs/>
          <w:i/>
          <w:color w:val="000000" w:themeColor="text1"/>
          <w:sz w:val="32"/>
          <w:szCs w:val="32"/>
        </w:rPr>
        <w:t>Cross comparison between ho</w:t>
      </w:r>
      <w:r w:rsidR="004C42B8" w:rsidRPr="004C42B8">
        <w:rPr>
          <w:rFonts w:ascii="Arial" w:hAnsi="Arial" w:cs="Arial"/>
          <w:b/>
          <w:bCs/>
          <w:i/>
          <w:color w:val="000000" w:themeColor="text1"/>
          <w:sz w:val="32"/>
          <w:szCs w:val="32"/>
        </w:rPr>
        <w:t>using situation and Question 10</w:t>
      </w:r>
      <w:r w:rsidRPr="0071079D">
        <w:rPr>
          <w:rFonts w:ascii="Arial" w:hAnsi="Arial" w:cs="Arial"/>
          <w:b/>
          <w:bCs/>
          <w:color w:val="000000" w:themeColor="text1"/>
          <w:sz w:val="32"/>
          <w:szCs w:val="32"/>
        </w:rPr>
        <w:t xml:space="preserve"> </w:t>
      </w:r>
      <w:r w:rsidR="003D63F9">
        <w:rPr>
          <w:rFonts w:ascii="Arial" w:hAnsi="Arial" w:cs="Arial"/>
          <w:b/>
          <w:bCs/>
          <w:color w:val="000000" w:themeColor="text1"/>
          <w:sz w:val="32"/>
          <w:szCs w:val="32"/>
        </w:rPr>
        <w:t>.</w:t>
      </w:r>
      <w:r w:rsidR="004C42B8">
        <w:rPr>
          <w:rFonts w:ascii="Arial" w:hAnsi="Arial" w:cs="Arial"/>
          <w:b/>
          <w:bCs/>
          <w:color w:val="000000" w:themeColor="text1"/>
          <w:sz w:val="32"/>
          <w:szCs w:val="32"/>
        </w:rPr>
        <w:br/>
      </w:r>
      <w:r w:rsidR="004C42B8">
        <w:rPr>
          <w:rFonts w:ascii="Arial" w:hAnsi="Arial" w:cs="Arial"/>
          <w:b/>
          <w:bCs/>
          <w:color w:val="000000" w:themeColor="text1"/>
          <w:sz w:val="32"/>
          <w:szCs w:val="32"/>
        </w:rPr>
        <w:br/>
      </w:r>
      <w:r w:rsidR="007C1AFE">
        <w:rPr>
          <w:rFonts w:ascii="Arial" w:hAnsi="Arial" w:cs="Arial"/>
          <w:b/>
          <w:sz w:val="96"/>
          <w:szCs w:val="32"/>
        </w:rPr>
        <w:br/>
      </w:r>
      <w:r w:rsidR="004C42B8" w:rsidRPr="007C1AFE">
        <w:rPr>
          <w:rFonts w:ascii="Arial" w:hAnsi="Arial" w:cs="Arial"/>
          <w:b/>
          <w:sz w:val="52"/>
          <w:szCs w:val="32"/>
        </w:rPr>
        <w:t>“</w:t>
      </w:r>
      <w:r w:rsidR="004C42B8" w:rsidRPr="007C1AFE">
        <w:rPr>
          <w:rFonts w:ascii="Arial" w:hAnsi="Arial" w:cs="Arial"/>
          <w:b/>
          <w:color w:val="FF33CC"/>
          <w:sz w:val="36"/>
          <w:szCs w:val="36"/>
        </w:rPr>
        <w:t>Q10.</w:t>
      </w:r>
      <w:r w:rsidR="004C42B8" w:rsidRPr="007C1AFE">
        <w:rPr>
          <w:rFonts w:ascii="Arial" w:hAnsi="Arial" w:cs="Arial"/>
          <w:b/>
          <w:bCs/>
          <w:color w:val="000000" w:themeColor="text1"/>
          <w:sz w:val="36"/>
          <w:szCs w:val="36"/>
        </w:rPr>
        <w:t xml:space="preserve"> </w:t>
      </w:r>
      <w:r w:rsidR="004C42B8" w:rsidRPr="007C1AFE">
        <w:rPr>
          <w:rFonts w:ascii="Arial" w:hAnsi="Arial" w:cs="Arial"/>
          <w:b/>
          <w:bCs/>
          <w:color w:val="000000" w:themeColor="text1"/>
          <w:sz w:val="36"/>
          <w:szCs w:val="36"/>
        </w:rPr>
        <w:br/>
      </w:r>
      <w:r w:rsidRPr="007C1AFE">
        <w:rPr>
          <w:rFonts w:ascii="Arial" w:hAnsi="Arial" w:cs="Arial"/>
          <w:b/>
          <w:bCs/>
          <w:color w:val="000000" w:themeColor="text1"/>
          <w:sz w:val="36"/>
          <w:szCs w:val="36"/>
        </w:rPr>
        <w:t>What is the most important fact</w:t>
      </w:r>
      <w:r w:rsidR="004C42B8" w:rsidRPr="007C1AFE">
        <w:rPr>
          <w:rFonts w:ascii="Arial" w:hAnsi="Arial" w:cs="Arial"/>
          <w:b/>
          <w:bCs/>
          <w:color w:val="000000" w:themeColor="text1"/>
          <w:sz w:val="36"/>
          <w:szCs w:val="36"/>
        </w:rPr>
        <w:t>or in determining your success?</w:t>
      </w:r>
      <w:r w:rsidR="007C1AFE" w:rsidRPr="007C1AFE">
        <w:rPr>
          <w:rFonts w:ascii="Arial" w:hAnsi="Arial" w:cs="Arial"/>
          <w:b/>
          <w:bCs/>
          <w:color w:val="000000" w:themeColor="text1"/>
          <w:sz w:val="52"/>
          <w:szCs w:val="36"/>
        </w:rPr>
        <w:t>”</w:t>
      </w:r>
      <w:r w:rsidR="004C42B8" w:rsidRPr="007C1AFE">
        <w:rPr>
          <w:rFonts w:ascii="Arial" w:hAnsi="Arial" w:cs="Arial"/>
          <w:b/>
          <w:bCs/>
          <w:color w:val="000000" w:themeColor="text1"/>
          <w:sz w:val="36"/>
          <w:szCs w:val="36"/>
        </w:rPr>
        <w:t xml:space="preserve">                                                 </w:t>
      </w:r>
      <w:r w:rsidR="007C1AFE">
        <w:rPr>
          <w:rFonts w:ascii="Arial" w:hAnsi="Arial" w:cs="Arial"/>
          <w:b/>
          <w:bCs/>
          <w:color w:val="000000" w:themeColor="text1"/>
          <w:sz w:val="36"/>
          <w:szCs w:val="36"/>
        </w:rPr>
        <w:t xml:space="preserve">                       </w:t>
      </w:r>
    </w:p>
    <w:p w:rsidR="00CA470B" w:rsidRPr="0071079D" w:rsidRDefault="00CA470B" w:rsidP="001731A2">
      <w:pPr>
        <w:spacing w:line="480" w:lineRule="auto"/>
        <w:rPr>
          <w:rFonts w:ascii="Arial" w:hAnsi="Arial" w:cs="Arial"/>
          <w:color w:val="000000" w:themeColor="text1"/>
          <w:sz w:val="32"/>
          <w:szCs w:val="32"/>
        </w:rPr>
      </w:pPr>
    </w:p>
    <w:p w:rsidR="007C1AFE" w:rsidRDefault="007C1AFE" w:rsidP="00A945C5">
      <w:pPr>
        <w:spacing w:line="480" w:lineRule="auto"/>
        <w:rPr>
          <w:rFonts w:ascii="Arial" w:hAnsi="Arial" w:cs="Arial"/>
          <w:color w:val="000000" w:themeColor="text1"/>
          <w:sz w:val="32"/>
          <w:szCs w:val="32"/>
        </w:rPr>
      </w:pPr>
    </w:p>
    <w:p w:rsidR="007C1AFE" w:rsidRDefault="00CA470B" w:rsidP="00A945C5">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 xml:space="preserve">In our research we placed significance on mitigating factors. We believe that a person’s background is important to their aspirations. Question 10 in the questionnaire attempts to tackle </w:t>
      </w:r>
    </w:p>
    <w:p w:rsidR="00401983" w:rsidRDefault="00CA470B" w:rsidP="00A945C5">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this issue by asking respondents to indicate the most important factor that determines success including education, family support, the local community (including housing) and financial or economic considerations. We found that the vast majority of both socially and non-socially housed respondents placed either educational success or family support as in their opinion the most important factor. F</w:t>
      </w:r>
      <w:r w:rsidR="003D63F9">
        <w:rPr>
          <w:rFonts w:ascii="Arial" w:hAnsi="Arial" w:cs="Arial"/>
          <w:color w:val="000000" w:themeColor="text1"/>
          <w:sz w:val="32"/>
          <w:szCs w:val="32"/>
        </w:rPr>
        <w:t>igure 5</w:t>
      </w:r>
      <w:r w:rsidR="00A945C5">
        <w:rPr>
          <w:rFonts w:ascii="Arial" w:hAnsi="Arial" w:cs="Arial"/>
          <w:color w:val="000000" w:themeColor="text1"/>
          <w:sz w:val="32"/>
          <w:szCs w:val="32"/>
        </w:rPr>
        <w:t xml:space="preserve"> below illustrates this:</w:t>
      </w:r>
    </w:p>
    <w:p w:rsidR="00401983" w:rsidRDefault="00401983" w:rsidP="00A945C5">
      <w:pPr>
        <w:spacing w:line="480" w:lineRule="auto"/>
        <w:rPr>
          <w:rFonts w:ascii="Arial" w:hAnsi="Arial" w:cs="Arial"/>
          <w:color w:val="000000" w:themeColor="text1"/>
          <w:sz w:val="32"/>
          <w:szCs w:val="32"/>
        </w:rPr>
      </w:pPr>
    </w:p>
    <w:p w:rsidR="00401983" w:rsidRDefault="00401983" w:rsidP="00A945C5">
      <w:pPr>
        <w:spacing w:line="480" w:lineRule="auto"/>
        <w:rPr>
          <w:rFonts w:ascii="Arial" w:hAnsi="Arial" w:cs="Arial"/>
          <w:color w:val="000000" w:themeColor="text1"/>
          <w:sz w:val="32"/>
          <w:szCs w:val="32"/>
        </w:rPr>
      </w:pPr>
    </w:p>
    <w:p w:rsidR="00401983" w:rsidRDefault="00401983" w:rsidP="00A945C5">
      <w:pPr>
        <w:spacing w:line="480" w:lineRule="auto"/>
        <w:rPr>
          <w:rFonts w:ascii="Arial" w:hAnsi="Arial" w:cs="Arial"/>
          <w:color w:val="000000" w:themeColor="text1"/>
          <w:sz w:val="32"/>
          <w:szCs w:val="32"/>
        </w:rPr>
      </w:pPr>
    </w:p>
    <w:p w:rsidR="007B4543" w:rsidRPr="0071079D" w:rsidRDefault="00A945C5" w:rsidP="00A945C5">
      <w:pPr>
        <w:spacing w:line="480" w:lineRule="auto"/>
        <w:rPr>
          <w:rFonts w:ascii="Arial" w:hAnsi="Arial" w:cs="Arial"/>
          <w:b/>
          <w:color w:val="000000" w:themeColor="text1"/>
          <w:sz w:val="32"/>
          <w:szCs w:val="32"/>
          <w:u w:val="single"/>
        </w:rPr>
      </w:pPr>
      <w:r>
        <w:rPr>
          <w:rFonts w:ascii="Arial" w:hAnsi="Arial" w:cs="Arial"/>
          <w:color w:val="000000" w:themeColor="text1"/>
          <w:sz w:val="32"/>
          <w:szCs w:val="32"/>
        </w:rPr>
        <w:br/>
      </w:r>
    </w:p>
    <w:tbl>
      <w:tblPr>
        <w:tblStyle w:val="TableGrid1"/>
        <w:tblpPr w:leftFromText="180" w:rightFromText="180" w:vertAnchor="page" w:horzAnchor="margin" w:tblpXSpec="center" w:tblpY="2757"/>
        <w:tblW w:w="10234" w:type="dxa"/>
        <w:tblLook w:val="04A0" w:firstRow="1" w:lastRow="0" w:firstColumn="1" w:lastColumn="0" w:noHBand="0" w:noVBand="1"/>
      </w:tblPr>
      <w:tblGrid>
        <w:gridCol w:w="1678"/>
        <w:gridCol w:w="2123"/>
        <w:gridCol w:w="1479"/>
        <w:gridCol w:w="2060"/>
        <w:gridCol w:w="1665"/>
        <w:gridCol w:w="1229"/>
      </w:tblGrid>
      <w:tr w:rsidR="00401983" w:rsidRPr="005377C3" w:rsidTr="00401983">
        <w:trPr>
          <w:trHeight w:val="486"/>
        </w:trPr>
        <w:tc>
          <w:tcPr>
            <w:tcW w:w="1678"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 </w:t>
            </w:r>
          </w:p>
        </w:tc>
        <w:tc>
          <w:tcPr>
            <w:tcW w:w="2123" w:type="dxa"/>
            <w:noWrap/>
            <w:hideMark/>
          </w:tcPr>
          <w:p w:rsidR="00401983" w:rsidRPr="005377C3" w:rsidRDefault="00401983" w:rsidP="00401983">
            <w:pPr>
              <w:spacing w:after="200" w:line="360" w:lineRule="auto"/>
              <w:rPr>
                <w:rFonts w:ascii="Arial" w:hAnsi="Arial" w:cs="Arial"/>
                <w:b/>
                <w:color w:val="000000" w:themeColor="text1"/>
                <w:sz w:val="32"/>
                <w:szCs w:val="32"/>
              </w:rPr>
            </w:pPr>
            <w:r w:rsidRPr="005377C3">
              <w:rPr>
                <w:rFonts w:ascii="Arial" w:hAnsi="Arial" w:cs="Arial"/>
                <w:b/>
                <w:color w:val="000000" w:themeColor="text1"/>
                <w:sz w:val="32"/>
                <w:szCs w:val="32"/>
              </w:rPr>
              <w:t>Educational Success</w:t>
            </w:r>
          </w:p>
        </w:tc>
        <w:tc>
          <w:tcPr>
            <w:tcW w:w="1479" w:type="dxa"/>
            <w:noWrap/>
            <w:hideMark/>
          </w:tcPr>
          <w:p w:rsidR="00401983" w:rsidRPr="005377C3" w:rsidRDefault="00401983" w:rsidP="00401983">
            <w:pPr>
              <w:spacing w:after="200" w:line="360" w:lineRule="auto"/>
              <w:rPr>
                <w:rFonts w:ascii="Arial" w:hAnsi="Arial" w:cs="Arial"/>
                <w:b/>
                <w:color w:val="000000" w:themeColor="text1"/>
                <w:sz w:val="32"/>
                <w:szCs w:val="32"/>
              </w:rPr>
            </w:pPr>
            <w:r w:rsidRPr="005377C3">
              <w:rPr>
                <w:rFonts w:ascii="Arial" w:hAnsi="Arial" w:cs="Arial"/>
                <w:b/>
                <w:color w:val="000000" w:themeColor="text1"/>
                <w:sz w:val="32"/>
                <w:szCs w:val="32"/>
              </w:rPr>
              <w:t>Family Support</w:t>
            </w:r>
          </w:p>
        </w:tc>
        <w:tc>
          <w:tcPr>
            <w:tcW w:w="2060" w:type="dxa"/>
            <w:noWrap/>
            <w:hideMark/>
          </w:tcPr>
          <w:p w:rsidR="00401983" w:rsidRPr="005377C3" w:rsidRDefault="00401983" w:rsidP="00401983">
            <w:pPr>
              <w:spacing w:after="200" w:line="360" w:lineRule="auto"/>
              <w:rPr>
                <w:rFonts w:ascii="Arial" w:hAnsi="Arial" w:cs="Arial"/>
                <w:b/>
                <w:color w:val="000000" w:themeColor="text1"/>
                <w:sz w:val="32"/>
                <w:szCs w:val="32"/>
              </w:rPr>
            </w:pPr>
            <w:r w:rsidRPr="005377C3">
              <w:rPr>
                <w:rFonts w:ascii="Arial" w:hAnsi="Arial" w:cs="Arial"/>
                <w:b/>
                <w:color w:val="000000" w:themeColor="text1"/>
                <w:sz w:val="32"/>
                <w:szCs w:val="32"/>
              </w:rPr>
              <w:t>Community Factors</w:t>
            </w:r>
          </w:p>
        </w:tc>
        <w:tc>
          <w:tcPr>
            <w:tcW w:w="1665" w:type="dxa"/>
            <w:noWrap/>
            <w:hideMark/>
          </w:tcPr>
          <w:p w:rsidR="00401983" w:rsidRPr="005377C3" w:rsidRDefault="00401983" w:rsidP="00401983">
            <w:pPr>
              <w:spacing w:after="200" w:line="360" w:lineRule="auto"/>
              <w:rPr>
                <w:rFonts w:ascii="Arial" w:hAnsi="Arial" w:cs="Arial"/>
                <w:b/>
                <w:color w:val="000000" w:themeColor="text1"/>
                <w:sz w:val="32"/>
                <w:szCs w:val="32"/>
              </w:rPr>
            </w:pPr>
            <w:r w:rsidRPr="005377C3">
              <w:rPr>
                <w:rFonts w:ascii="Arial" w:hAnsi="Arial" w:cs="Arial"/>
                <w:b/>
                <w:color w:val="000000" w:themeColor="text1"/>
                <w:sz w:val="32"/>
                <w:szCs w:val="32"/>
              </w:rPr>
              <w:t>Financial Factors</w:t>
            </w:r>
          </w:p>
        </w:tc>
        <w:tc>
          <w:tcPr>
            <w:tcW w:w="1229" w:type="dxa"/>
            <w:noWrap/>
            <w:hideMark/>
          </w:tcPr>
          <w:p w:rsidR="00401983" w:rsidRPr="005377C3" w:rsidRDefault="00401983" w:rsidP="00401983">
            <w:pPr>
              <w:spacing w:after="200" w:line="360" w:lineRule="auto"/>
              <w:rPr>
                <w:rFonts w:ascii="Arial" w:hAnsi="Arial" w:cs="Arial"/>
                <w:b/>
                <w:color w:val="000000" w:themeColor="text1"/>
                <w:sz w:val="32"/>
                <w:szCs w:val="32"/>
              </w:rPr>
            </w:pPr>
            <w:r w:rsidRPr="005377C3">
              <w:rPr>
                <w:rFonts w:ascii="Arial" w:hAnsi="Arial" w:cs="Arial"/>
                <w:b/>
                <w:color w:val="000000" w:themeColor="text1"/>
                <w:sz w:val="32"/>
                <w:szCs w:val="32"/>
              </w:rPr>
              <w:t>N/A</w:t>
            </w:r>
          </w:p>
        </w:tc>
      </w:tr>
      <w:tr w:rsidR="00401983" w:rsidRPr="005377C3" w:rsidTr="00401983">
        <w:trPr>
          <w:trHeight w:val="486"/>
        </w:trPr>
        <w:tc>
          <w:tcPr>
            <w:tcW w:w="1678" w:type="dxa"/>
            <w:noWrap/>
            <w:hideMark/>
          </w:tcPr>
          <w:p w:rsidR="00401983" w:rsidRPr="005377C3" w:rsidRDefault="00401983" w:rsidP="00401983">
            <w:pPr>
              <w:spacing w:after="200" w:line="360" w:lineRule="auto"/>
              <w:rPr>
                <w:rFonts w:ascii="Arial" w:hAnsi="Arial" w:cs="Arial"/>
                <w:b/>
                <w:color w:val="000000" w:themeColor="text1"/>
                <w:sz w:val="32"/>
                <w:szCs w:val="32"/>
              </w:rPr>
            </w:pPr>
            <w:r w:rsidRPr="005377C3">
              <w:rPr>
                <w:rFonts w:ascii="Arial" w:hAnsi="Arial" w:cs="Arial"/>
                <w:b/>
                <w:color w:val="000000" w:themeColor="text1"/>
                <w:sz w:val="32"/>
                <w:szCs w:val="32"/>
              </w:rPr>
              <w:t>Non-social housing</w:t>
            </w:r>
          </w:p>
        </w:tc>
        <w:tc>
          <w:tcPr>
            <w:tcW w:w="2123"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49%</w:t>
            </w:r>
          </w:p>
        </w:tc>
        <w:tc>
          <w:tcPr>
            <w:tcW w:w="1479"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35%</w:t>
            </w:r>
          </w:p>
        </w:tc>
        <w:tc>
          <w:tcPr>
            <w:tcW w:w="2060"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1.30%</w:t>
            </w:r>
          </w:p>
        </w:tc>
        <w:tc>
          <w:tcPr>
            <w:tcW w:w="1665"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5%</w:t>
            </w:r>
          </w:p>
        </w:tc>
        <w:tc>
          <w:tcPr>
            <w:tcW w:w="1229"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9.60%</w:t>
            </w:r>
          </w:p>
        </w:tc>
      </w:tr>
      <w:tr w:rsidR="00401983" w:rsidRPr="005377C3" w:rsidTr="00401983">
        <w:trPr>
          <w:trHeight w:val="486"/>
        </w:trPr>
        <w:tc>
          <w:tcPr>
            <w:tcW w:w="1678" w:type="dxa"/>
            <w:noWrap/>
            <w:hideMark/>
          </w:tcPr>
          <w:p w:rsidR="00401983" w:rsidRPr="005377C3" w:rsidRDefault="00401983" w:rsidP="00401983">
            <w:pPr>
              <w:spacing w:after="200" w:line="360" w:lineRule="auto"/>
              <w:rPr>
                <w:rFonts w:ascii="Arial" w:hAnsi="Arial" w:cs="Arial"/>
                <w:b/>
                <w:color w:val="000000" w:themeColor="text1"/>
                <w:sz w:val="32"/>
                <w:szCs w:val="32"/>
              </w:rPr>
            </w:pPr>
            <w:r w:rsidRPr="005377C3">
              <w:rPr>
                <w:rFonts w:ascii="Arial" w:hAnsi="Arial" w:cs="Arial"/>
                <w:b/>
                <w:color w:val="000000" w:themeColor="text1"/>
                <w:sz w:val="32"/>
                <w:szCs w:val="32"/>
              </w:rPr>
              <w:t>Social Housing</w:t>
            </w:r>
          </w:p>
        </w:tc>
        <w:tc>
          <w:tcPr>
            <w:tcW w:w="2123"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45%</w:t>
            </w:r>
          </w:p>
        </w:tc>
        <w:tc>
          <w:tcPr>
            <w:tcW w:w="1479"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40%</w:t>
            </w:r>
          </w:p>
        </w:tc>
        <w:tc>
          <w:tcPr>
            <w:tcW w:w="2060"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3%</w:t>
            </w:r>
          </w:p>
        </w:tc>
        <w:tc>
          <w:tcPr>
            <w:tcW w:w="1665"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3%</w:t>
            </w:r>
          </w:p>
        </w:tc>
        <w:tc>
          <w:tcPr>
            <w:tcW w:w="1229" w:type="dxa"/>
            <w:noWrap/>
            <w:hideMark/>
          </w:tcPr>
          <w:p w:rsidR="00401983" w:rsidRPr="005377C3" w:rsidRDefault="00401983" w:rsidP="00401983">
            <w:pPr>
              <w:spacing w:after="200" w:line="360" w:lineRule="auto"/>
              <w:rPr>
                <w:rFonts w:ascii="Arial" w:hAnsi="Arial" w:cs="Arial"/>
                <w:color w:val="000000" w:themeColor="text1"/>
                <w:sz w:val="32"/>
                <w:szCs w:val="32"/>
              </w:rPr>
            </w:pPr>
            <w:r w:rsidRPr="005377C3">
              <w:rPr>
                <w:rFonts w:ascii="Arial" w:hAnsi="Arial" w:cs="Arial"/>
                <w:color w:val="000000" w:themeColor="text1"/>
                <w:sz w:val="32"/>
                <w:szCs w:val="32"/>
              </w:rPr>
              <w:t>9%</w:t>
            </w:r>
          </w:p>
        </w:tc>
      </w:tr>
    </w:tbl>
    <w:p w:rsidR="00CA470B" w:rsidRPr="005377C3" w:rsidRDefault="00CA470B" w:rsidP="00A945C5">
      <w:pPr>
        <w:spacing w:line="480" w:lineRule="auto"/>
        <w:rPr>
          <w:rFonts w:ascii="Arial" w:hAnsi="Arial" w:cs="Arial"/>
          <w:color w:val="000000" w:themeColor="text1"/>
          <w:sz w:val="32"/>
          <w:szCs w:val="32"/>
        </w:rPr>
      </w:pPr>
      <w:r w:rsidRPr="0071079D">
        <w:rPr>
          <w:rFonts w:ascii="Arial" w:hAnsi="Arial" w:cs="Arial"/>
          <w:b/>
          <w:color w:val="000000" w:themeColor="text1"/>
          <w:sz w:val="32"/>
          <w:szCs w:val="32"/>
          <w:u w:val="single"/>
        </w:rPr>
        <w:t>Fig</w:t>
      </w:r>
      <w:r w:rsidR="003D63F9">
        <w:rPr>
          <w:rFonts w:ascii="Arial" w:hAnsi="Arial" w:cs="Arial"/>
          <w:b/>
          <w:color w:val="000000" w:themeColor="text1"/>
          <w:sz w:val="32"/>
          <w:szCs w:val="32"/>
          <w:u w:val="single"/>
        </w:rPr>
        <w:t>ure 5</w:t>
      </w:r>
      <w:r w:rsidRPr="005377C3">
        <w:rPr>
          <w:rFonts w:ascii="Arial" w:hAnsi="Arial" w:cs="Arial"/>
          <w:b/>
          <w:color w:val="000000" w:themeColor="text1"/>
          <w:sz w:val="32"/>
          <w:szCs w:val="32"/>
          <w:u w:val="single"/>
        </w:rPr>
        <w:t>:</w:t>
      </w:r>
      <w:r w:rsidRPr="005377C3">
        <w:rPr>
          <w:rFonts w:ascii="Arial" w:hAnsi="Arial" w:cs="Arial"/>
          <w:b/>
          <w:color w:val="000000" w:themeColor="text1"/>
          <w:sz w:val="32"/>
          <w:szCs w:val="32"/>
          <w:u w:val="single"/>
        </w:rPr>
        <w:fldChar w:fldCharType="begin"/>
      </w:r>
      <w:r w:rsidRPr="005377C3">
        <w:rPr>
          <w:rFonts w:ascii="Arial" w:hAnsi="Arial" w:cs="Arial"/>
          <w:b/>
          <w:color w:val="000000" w:themeColor="text1"/>
          <w:sz w:val="32"/>
          <w:szCs w:val="32"/>
          <w:u w:val="single"/>
        </w:rPr>
        <w:instrText xml:space="preserve"> LINK Excel.Sheet.12 "C:\\Users\\Peter\\Documents\\Book1.xlsx" "Sheet1!R9C4:R11C9" \a \f 5 \h  \* MERGEFORMAT </w:instrText>
      </w:r>
      <w:r w:rsidRPr="005377C3">
        <w:rPr>
          <w:rFonts w:ascii="Arial" w:hAnsi="Arial" w:cs="Arial"/>
          <w:b/>
          <w:color w:val="000000" w:themeColor="text1"/>
          <w:sz w:val="32"/>
          <w:szCs w:val="32"/>
          <w:u w:val="single"/>
        </w:rPr>
        <w:fldChar w:fldCharType="separate"/>
      </w:r>
    </w:p>
    <w:p w:rsidR="00CA470B" w:rsidRPr="0071079D" w:rsidRDefault="00CA470B" w:rsidP="00891151">
      <w:pPr>
        <w:spacing w:line="360" w:lineRule="auto"/>
        <w:rPr>
          <w:rFonts w:ascii="Arial" w:hAnsi="Arial" w:cs="Arial"/>
          <w:color w:val="000000" w:themeColor="text1"/>
          <w:sz w:val="32"/>
          <w:szCs w:val="32"/>
        </w:rPr>
      </w:pPr>
      <w:r w:rsidRPr="005377C3">
        <w:rPr>
          <w:rFonts w:ascii="Arial" w:hAnsi="Arial" w:cs="Arial"/>
          <w:color w:val="000000" w:themeColor="text1"/>
          <w:sz w:val="32"/>
          <w:szCs w:val="32"/>
        </w:rPr>
        <w:fldChar w:fldCharType="end"/>
      </w:r>
      <w:r w:rsidRPr="0071079D">
        <w:rPr>
          <w:rFonts w:ascii="Arial" w:hAnsi="Arial" w:cs="Arial"/>
          <w:color w:val="000000" w:themeColor="text1"/>
          <w:sz w:val="32"/>
          <w:szCs w:val="32"/>
        </w:rPr>
        <w:tab/>
      </w:r>
      <w:r w:rsidRPr="0071079D">
        <w:rPr>
          <w:rFonts w:ascii="Arial" w:hAnsi="Arial" w:cs="Arial"/>
          <w:color w:val="000000" w:themeColor="text1"/>
          <w:sz w:val="32"/>
          <w:szCs w:val="32"/>
        </w:rPr>
        <w:tab/>
      </w:r>
    </w:p>
    <w:p w:rsidR="00CA470B" w:rsidRPr="0071079D" w:rsidRDefault="0014614D" w:rsidP="00A945C5">
      <w:pPr>
        <w:spacing w:line="480" w:lineRule="auto"/>
        <w:rPr>
          <w:rFonts w:ascii="Arial" w:hAnsi="Arial" w:cs="Arial"/>
          <w:color w:val="000000" w:themeColor="text1"/>
          <w:sz w:val="32"/>
          <w:szCs w:val="32"/>
        </w:rPr>
      </w:pPr>
      <w:r>
        <w:rPr>
          <w:rFonts w:ascii="Arial" w:hAnsi="Arial" w:cs="Arial"/>
          <w:color w:val="000000" w:themeColor="text1"/>
          <w:sz w:val="32"/>
          <w:szCs w:val="32"/>
        </w:rPr>
        <w:t>Figure 5</w:t>
      </w:r>
      <w:r w:rsidR="00CA470B" w:rsidRPr="0071079D">
        <w:rPr>
          <w:rFonts w:ascii="Arial" w:hAnsi="Arial" w:cs="Arial"/>
          <w:color w:val="000000" w:themeColor="text1"/>
          <w:sz w:val="32"/>
          <w:szCs w:val="32"/>
        </w:rPr>
        <w:t xml:space="preserve"> shows how, as with previous questions, there is little significant difference between children in social housing and those not in social housing. Interestingly though, respondents placed little significance to community factors and financial factors. We included housing situation in community factors, so it is interesting for our research that the children placed little significance to their housing situation. We also find that it is</w:t>
      </w:r>
      <w:r w:rsidR="00820251" w:rsidRPr="0071079D">
        <w:rPr>
          <w:rFonts w:ascii="Arial" w:hAnsi="Arial" w:cs="Arial"/>
          <w:color w:val="000000" w:themeColor="text1"/>
          <w:sz w:val="32"/>
          <w:szCs w:val="32"/>
        </w:rPr>
        <w:t xml:space="preserve"> noticeable how children on the </w:t>
      </w:r>
      <w:r w:rsidR="00CA470B" w:rsidRPr="0071079D">
        <w:rPr>
          <w:rFonts w:ascii="Arial" w:hAnsi="Arial" w:cs="Arial"/>
          <w:color w:val="000000" w:themeColor="text1"/>
          <w:sz w:val="32"/>
          <w:szCs w:val="32"/>
        </w:rPr>
        <w:t xml:space="preserve">whole did not see financial factors as important, and suggest that a higher age group may have indicated financial factors. We propose that money is not significant for children of the age we targeted in our questionnaire, these children instead value education and family support. This highlights the importance of parental input in education, something outlined in our rationale. </w:t>
      </w: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912203" w:rsidP="00891151">
      <w:pPr>
        <w:spacing w:line="360" w:lineRule="auto"/>
        <w:rPr>
          <w:rFonts w:ascii="Arial" w:hAnsi="Arial" w:cs="Arial"/>
          <w:color w:val="000000" w:themeColor="text1"/>
          <w:sz w:val="32"/>
          <w:szCs w:val="32"/>
        </w:rPr>
      </w:pPr>
      <w:r w:rsidRPr="0071079D">
        <w:rPr>
          <w:rFonts w:ascii="Arial" w:hAnsi="Arial" w:cs="Arial"/>
          <w:noProof/>
          <w:lang w:eastAsia="zh-CN"/>
        </w:rPr>
        <w:drawing>
          <wp:inline distT="0" distB="0" distL="0" distR="0" wp14:anchorId="55D292BB" wp14:editId="0A53F4A4">
            <wp:extent cx="4871545" cy="4303986"/>
            <wp:effectExtent l="0" t="0" r="5715" b="1905"/>
            <wp:docPr id="14" name="Picture 14" descr="http://2.bp.blogspot.com/-BMp9M2YjafE/TowWPt_lZ1I/AAAAAAAACEk/k5PzK0nJMUc/s1600/Famil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BMp9M2YjafE/TowWPt_lZ1I/AAAAAAAACEk/k5PzK0nJMUc/s1600/Family+clip+ar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7039" cy="4300005"/>
                    </a:xfrm>
                    <a:prstGeom prst="rect">
                      <a:avLst/>
                    </a:prstGeom>
                    <a:noFill/>
                    <a:ln>
                      <a:noFill/>
                    </a:ln>
                  </pic:spPr>
                </pic:pic>
              </a:graphicData>
            </a:graphic>
          </wp:inline>
        </w:drawing>
      </w: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820251" w:rsidRPr="0071079D" w:rsidRDefault="00820251" w:rsidP="00891151">
      <w:pPr>
        <w:spacing w:line="360" w:lineRule="auto"/>
        <w:rPr>
          <w:rFonts w:ascii="Arial" w:hAnsi="Arial" w:cs="Arial"/>
          <w:color w:val="000000" w:themeColor="text1"/>
          <w:sz w:val="32"/>
          <w:szCs w:val="32"/>
        </w:rPr>
      </w:pPr>
    </w:p>
    <w:p w:rsidR="00E62B86" w:rsidRDefault="00E62B86" w:rsidP="00891151">
      <w:pPr>
        <w:spacing w:line="360" w:lineRule="auto"/>
        <w:rPr>
          <w:rFonts w:ascii="Arial" w:hAnsi="Arial" w:cs="Arial"/>
          <w:b/>
          <w:color w:val="000000" w:themeColor="text1"/>
          <w:sz w:val="40"/>
          <w:szCs w:val="40"/>
          <w:u w:val="single"/>
        </w:rPr>
      </w:pPr>
    </w:p>
    <w:p w:rsidR="00E62B86" w:rsidRDefault="00E62B86" w:rsidP="00891151">
      <w:pPr>
        <w:spacing w:line="360" w:lineRule="auto"/>
        <w:rPr>
          <w:rFonts w:ascii="Arial" w:hAnsi="Arial" w:cs="Arial"/>
          <w:b/>
          <w:color w:val="000000" w:themeColor="text1"/>
          <w:sz w:val="40"/>
          <w:szCs w:val="40"/>
          <w:u w:val="single"/>
        </w:rPr>
      </w:pPr>
    </w:p>
    <w:p w:rsidR="00E62B86" w:rsidRDefault="00E62B86" w:rsidP="00891151">
      <w:pPr>
        <w:spacing w:line="360" w:lineRule="auto"/>
        <w:rPr>
          <w:rFonts w:ascii="Arial" w:hAnsi="Arial" w:cs="Arial"/>
          <w:b/>
          <w:color w:val="000000" w:themeColor="text1"/>
          <w:sz w:val="40"/>
          <w:szCs w:val="40"/>
          <w:u w:val="single"/>
        </w:rPr>
      </w:pPr>
    </w:p>
    <w:p w:rsidR="00CA470B" w:rsidRPr="0071079D" w:rsidRDefault="002E2D7D" w:rsidP="00891151">
      <w:pPr>
        <w:spacing w:line="360" w:lineRule="auto"/>
        <w:rPr>
          <w:rFonts w:ascii="Arial" w:hAnsi="Arial" w:cs="Arial"/>
          <w:b/>
          <w:color w:val="000000" w:themeColor="text1"/>
          <w:sz w:val="40"/>
          <w:szCs w:val="40"/>
          <w:u w:val="single"/>
        </w:rPr>
      </w:pPr>
      <w:r w:rsidRPr="0071079D">
        <w:rPr>
          <w:rFonts w:ascii="Arial" w:hAnsi="Arial" w:cs="Arial"/>
          <w:b/>
          <w:color w:val="000000" w:themeColor="text1"/>
          <w:sz w:val="40"/>
          <w:szCs w:val="40"/>
          <w:u w:val="single"/>
        </w:rPr>
        <w:t>[V]</w:t>
      </w:r>
      <w:r w:rsidR="00CA470B" w:rsidRPr="0071079D">
        <w:rPr>
          <w:rFonts w:ascii="Arial" w:hAnsi="Arial" w:cs="Arial"/>
          <w:b/>
          <w:color w:val="000000" w:themeColor="text1"/>
          <w:sz w:val="40"/>
          <w:szCs w:val="40"/>
          <w:u w:val="single"/>
        </w:rPr>
        <w:t>Policy recommendations and implications</w:t>
      </w:r>
    </w:p>
    <w:p w:rsidR="00031804" w:rsidRDefault="00031804" w:rsidP="00635432">
      <w:pPr>
        <w:spacing w:line="480" w:lineRule="auto"/>
        <w:rPr>
          <w:rFonts w:ascii="Arial" w:hAnsi="Arial" w:cs="Arial"/>
          <w:color w:val="000000" w:themeColor="text1"/>
          <w:sz w:val="32"/>
          <w:szCs w:val="32"/>
        </w:rPr>
      </w:pPr>
      <w:r w:rsidRPr="0071079D">
        <w:rPr>
          <w:rFonts w:ascii="Arial" w:hAnsi="Arial" w:cs="Arial"/>
          <w:noProof/>
          <w:lang w:eastAsia="zh-CN"/>
        </w:rPr>
        <w:drawing>
          <wp:anchor distT="0" distB="0" distL="114300" distR="114300" simplePos="0" relativeHeight="251668480" behindDoc="0" locked="0" layoutInCell="1" allowOverlap="1" wp14:anchorId="3472C288" wp14:editId="319DA031">
            <wp:simplePos x="0" y="0"/>
            <wp:positionH relativeFrom="column">
              <wp:posOffset>1121410</wp:posOffset>
            </wp:positionH>
            <wp:positionV relativeFrom="paragraph">
              <wp:posOffset>5240655</wp:posOffset>
            </wp:positionV>
            <wp:extent cx="2943225" cy="2143760"/>
            <wp:effectExtent l="0" t="0" r="9525" b="8890"/>
            <wp:wrapSquare wrapText="bothSides"/>
            <wp:docPr id="13" name="Picture 13" descr="https://encrypted-tbn1.gstatic.com/images?q=tbn:ANd9GcQcfDtWXO7HN7iY14IE17j81eMLX934kLu8lLxag1ERZfDuJgA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cfDtWXO7HN7iY14IE17j81eMLX934kLu8lLxag1ERZfDuJgAw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32"/>
          <w:szCs w:val="32"/>
        </w:rPr>
        <w:br/>
      </w:r>
      <w:r w:rsidR="00E62B86">
        <w:rPr>
          <w:rFonts w:ascii="Arial" w:hAnsi="Arial" w:cs="Arial"/>
          <w:color w:val="000000" w:themeColor="text1"/>
          <w:sz w:val="32"/>
          <w:szCs w:val="32"/>
        </w:rPr>
        <w:t>Upon evaluation</w:t>
      </w:r>
      <w:r w:rsidR="002A1790" w:rsidRPr="0071079D">
        <w:rPr>
          <w:rFonts w:ascii="Arial" w:hAnsi="Arial" w:cs="Arial"/>
          <w:color w:val="000000" w:themeColor="text1"/>
          <w:sz w:val="32"/>
          <w:szCs w:val="32"/>
        </w:rPr>
        <w:t xml:space="preserve"> it can be concluded from our primary research that social housing does not appear to have a significant impact upon the formation of high career and educational aspirations in young people. Although based upon a sample, we are satisfied that the age, gender, and ethnic distribution of the socially and non-socially housed young people we collected our data from is similar to society as a whole, and therefore allows us to propose some powerful conclusions and policy recommendations for Sovereign Housing Association. </w:t>
      </w:r>
      <w:r w:rsidR="002A1790" w:rsidRPr="0071079D">
        <w:rPr>
          <w:rFonts w:ascii="Arial" w:hAnsi="Arial" w:cs="Arial"/>
          <w:color w:val="000000" w:themeColor="text1"/>
          <w:sz w:val="32"/>
          <w:szCs w:val="32"/>
        </w:rPr>
        <w:br/>
      </w:r>
    </w:p>
    <w:p w:rsidR="00031804" w:rsidRDefault="00031804" w:rsidP="00635432">
      <w:pPr>
        <w:spacing w:line="480" w:lineRule="auto"/>
        <w:rPr>
          <w:rFonts w:ascii="Arial" w:hAnsi="Arial" w:cs="Arial"/>
          <w:color w:val="000000" w:themeColor="text1"/>
          <w:sz w:val="32"/>
          <w:szCs w:val="32"/>
        </w:rPr>
      </w:pPr>
    </w:p>
    <w:p w:rsidR="00031804" w:rsidRDefault="00031804" w:rsidP="00635432">
      <w:pPr>
        <w:spacing w:line="480" w:lineRule="auto"/>
        <w:rPr>
          <w:rFonts w:ascii="Arial" w:hAnsi="Arial" w:cs="Arial"/>
          <w:color w:val="000000" w:themeColor="text1"/>
          <w:sz w:val="32"/>
          <w:szCs w:val="32"/>
        </w:rPr>
      </w:pPr>
    </w:p>
    <w:p w:rsidR="00031804" w:rsidRDefault="00031804" w:rsidP="00635432">
      <w:pPr>
        <w:spacing w:line="480" w:lineRule="auto"/>
        <w:rPr>
          <w:rFonts w:ascii="Arial" w:hAnsi="Arial" w:cs="Arial"/>
          <w:color w:val="000000" w:themeColor="text1"/>
          <w:sz w:val="32"/>
          <w:szCs w:val="32"/>
        </w:rPr>
      </w:pPr>
    </w:p>
    <w:p w:rsidR="00031804" w:rsidRDefault="00031804" w:rsidP="00635432">
      <w:pPr>
        <w:spacing w:line="480" w:lineRule="auto"/>
        <w:rPr>
          <w:rFonts w:ascii="Arial" w:hAnsi="Arial" w:cs="Arial"/>
          <w:color w:val="000000" w:themeColor="text1"/>
          <w:sz w:val="32"/>
          <w:szCs w:val="32"/>
        </w:rPr>
      </w:pPr>
    </w:p>
    <w:p w:rsidR="00031804" w:rsidRDefault="00031804" w:rsidP="00635432">
      <w:pPr>
        <w:spacing w:line="480" w:lineRule="auto"/>
        <w:rPr>
          <w:rFonts w:ascii="Arial" w:hAnsi="Arial" w:cs="Arial"/>
          <w:color w:val="000000" w:themeColor="text1"/>
          <w:sz w:val="32"/>
          <w:szCs w:val="32"/>
        </w:rPr>
      </w:pPr>
    </w:p>
    <w:p w:rsidR="002E2D7D" w:rsidRPr="0014614D" w:rsidRDefault="002A1790" w:rsidP="00635432">
      <w:pPr>
        <w:spacing w:line="480" w:lineRule="auto"/>
        <w:rPr>
          <w:rFonts w:ascii="Arial" w:hAnsi="Arial" w:cs="Arial"/>
          <w:color w:val="000000" w:themeColor="text1"/>
          <w:sz w:val="32"/>
          <w:szCs w:val="32"/>
        </w:rPr>
      </w:pPr>
      <w:r w:rsidRPr="0071079D">
        <w:rPr>
          <w:rFonts w:ascii="Arial" w:hAnsi="Arial" w:cs="Arial"/>
          <w:color w:val="000000" w:themeColor="text1"/>
          <w:sz w:val="32"/>
          <w:szCs w:val="32"/>
        </w:rPr>
        <w:t>Our evidence suggests that while there may be not be an issue with low aspirations stemming specifically from</w:t>
      </w:r>
      <w:r w:rsidR="00C05C6E" w:rsidRPr="0071079D">
        <w:rPr>
          <w:rFonts w:ascii="Arial" w:hAnsi="Arial" w:cs="Arial"/>
          <w:color w:val="000000" w:themeColor="text1"/>
          <w:sz w:val="32"/>
          <w:szCs w:val="32"/>
        </w:rPr>
        <w:t xml:space="preserve"> the socially housed respondent</w:t>
      </w:r>
      <w:r w:rsidR="00B33B67" w:rsidRPr="0071079D">
        <w:rPr>
          <w:rFonts w:ascii="Arial" w:hAnsi="Arial" w:cs="Arial"/>
          <w:color w:val="000000" w:themeColor="text1"/>
          <w:sz w:val="32"/>
          <w:szCs w:val="32"/>
        </w:rPr>
        <w:t>s</w:t>
      </w:r>
      <w:r w:rsidRPr="0071079D">
        <w:rPr>
          <w:rFonts w:ascii="Arial" w:hAnsi="Arial" w:cs="Arial"/>
          <w:color w:val="000000" w:themeColor="text1"/>
          <w:sz w:val="32"/>
          <w:szCs w:val="32"/>
        </w:rPr>
        <w:t xml:space="preserve">, existing research identifies a disparity in attainment between </w:t>
      </w:r>
      <w:r w:rsidR="00C05C6E" w:rsidRPr="0071079D">
        <w:rPr>
          <w:rFonts w:ascii="Arial" w:hAnsi="Arial" w:cs="Arial"/>
          <w:color w:val="000000" w:themeColor="text1"/>
          <w:sz w:val="32"/>
          <w:szCs w:val="32"/>
        </w:rPr>
        <w:t>those from disadvantaged backgrounds compared with those who are not. As many who are socially ho</w:t>
      </w:r>
      <w:r w:rsidR="00E62B86">
        <w:rPr>
          <w:rFonts w:ascii="Arial" w:hAnsi="Arial" w:cs="Arial"/>
          <w:color w:val="000000" w:themeColor="text1"/>
          <w:sz w:val="32"/>
          <w:szCs w:val="32"/>
        </w:rPr>
        <w:t>used fall into this demographic</w:t>
      </w:r>
      <w:r w:rsidR="00C05C6E" w:rsidRPr="0071079D">
        <w:rPr>
          <w:rFonts w:ascii="Arial" w:hAnsi="Arial" w:cs="Arial"/>
          <w:color w:val="000000" w:themeColor="text1"/>
          <w:sz w:val="32"/>
          <w:szCs w:val="32"/>
        </w:rPr>
        <w:t xml:space="preserve"> </w:t>
      </w:r>
      <w:r w:rsidR="00E62B86">
        <w:rPr>
          <w:rFonts w:ascii="Arial" w:hAnsi="Arial" w:cs="Arial"/>
          <w:color w:val="000000" w:themeColor="text1"/>
          <w:sz w:val="32"/>
          <w:szCs w:val="32"/>
        </w:rPr>
        <w:t>(</w:t>
      </w:r>
      <w:r w:rsidR="00912203" w:rsidRPr="0071079D">
        <w:rPr>
          <w:rFonts w:ascii="Arial" w:hAnsi="Arial" w:cs="Arial"/>
          <w:color w:val="000000" w:themeColor="text1"/>
          <w:sz w:val="32"/>
          <w:szCs w:val="32"/>
          <w:shd w:val="clear" w:color="auto" w:fill="FFFFFF"/>
        </w:rPr>
        <w:t>the</w:t>
      </w:r>
      <w:r w:rsidR="00C05C6E" w:rsidRPr="0071079D">
        <w:rPr>
          <w:rFonts w:ascii="Arial" w:hAnsi="Arial" w:cs="Arial"/>
          <w:color w:val="000000" w:themeColor="text1"/>
          <w:sz w:val="32"/>
          <w:szCs w:val="32"/>
          <w:shd w:val="clear" w:color="auto" w:fill="FFFFFF"/>
        </w:rPr>
        <w:t xml:space="preserve"> median gross income for households in social housing in 2007/08 was £10,900, compared with £23,320 for households across all </w:t>
      </w:r>
      <w:r w:rsidR="00E62B86">
        <w:rPr>
          <w:rFonts w:ascii="Arial" w:hAnsi="Arial" w:cs="Arial"/>
          <w:color w:val="000000" w:themeColor="text1"/>
          <w:sz w:val="32"/>
          <w:szCs w:val="32"/>
          <w:shd w:val="clear" w:color="auto" w:fill="FFFFFF"/>
        </w:rPr>
        <w:t>tenures)</w:t>
      </w:r>
      <w:r w:rsidR="00C05C6E" w:rsidRPr="0071079D">
        <w:rPr>
          <w:rFonts w:ascii="Arial" w:hAnsi="Arial" w:cs="Arial"/>
          <w:color w:val="000000" w:themeColor="text1"/>
          <w:sz w:val="32"/>
          <w:szCs w:val="32"/>
          <w:shd w:val="clear" w:color="auto" w:fill="FFFFFF"/>
        </w:rPr>
        <w:t xml:space="preserve"> it may be that whilst aspiration rates are not significantly different, actual levels of achievement are. Therefore, we recommend that further research is conducted to address factors other than aspiration that may have direct impact upon these differing levels of a</w:t>
      </w:r>
      <w:r w:rsidR="00B33B67" w:rsidRPr="0071079D">
        <w:rPr>
          <w:rFonts w:ascii="Arial" w:hAnsi="Arial" w:cs="Arial"/>
          <w:color w:val="000000" w:themeColor="text1"/>
          <w:sz w:val="32"/>
          <w:szCs w:val="32"/>
          <w:shd w:val="clear" w:color="auto" w:fill="FFFFFF"/>
        </w:rPr>
        <w:t>ttainmen</w:t>
      </w:r>
      <w:r w:rsidR="00C05C6E" w:rsidRPr="0071079D">
        <w:rPr>
          <w:rFonts w:ascii="Arial" w:hAnsi="Arial" w:cs="Arial"/>
          <w:color w:val="000000" w:themeColor="text1"/>
          <w:sz w:val="32"/>
          <w:szCs w:val="32"/>
          <w:shd w:val="clear" w:color="auto" w:fill="FFFFFF"/>
        </w:rPr>
        <w:t xml:space="preserve">t. </w:t>
      </w:r>
      <w:r w:rsidR="00C05C6E" w:rsidRPr="0071079D">
        <w:rPr>
          <w:rFonts w:ascii="Arial" w:hAnsi="Arial" w:cs="Arial"/>
          <w:color w:val="000000" w:themeColor="text1"/>
          <w:sz w:val="32"/>
          <w:szCs w:val="32"/>
          <w:shd w:val="clear" w:color="auto" w:fill="FFFFFF"/>
        </w:rPr>
        <w:br/>
      </w:r>
      <w:r w:rsidR="00C05C6E" w:rsidRPr="0071079D">
        <w:rPr>
          <w:rFonts w:ascii="Arial" w:hAnsi="Arial" w:cs="Arial"/>
          <w:color w:val="000000" w:themeColor="text1"/>
          <w:sz w:val="32"/>
          <w:szCs w:val="32"/>
          <w:shd w:val="clear" w:color="auto" w:fill="FFFFFF"/>
        </w:rPr>
        <w:br/>
      </w:r>
      <w:r w:rsidR="00C05C6E" w:rsidRPr="0071079D">
        <w:rPr>
          <w:rFonts w:ascii="Arial" w:hAnsi="Arial" w:cs="Arial"/>
          <w:bCs/>
          <w:color w:val="000000" w:themeColor="text1"/>
          <w:sz w:val="32"/>
          <w:szCs w:val="32"/>
          <w:lang w:val="en"/>
        </w:rPr>
        <w:t>In the policy brief from Sovereign quest</w:t>
      </w:r>
      <w:r w:rsidR="00E62B86">
        <w:rPr>
          <w:rFonts w:ascii="Arial" w:hAnsi="Arial" w:cs="Arial"/>
          <w:bCs/>
          <w:color w:val="000000" w:themeColor="text1"/>
          <w:sz w:val="32"/>
          <w:szCs w:val="32"/>
          <w:lang w:val="en"/>
        </w:rPr>
        <w:t>ions were raised as to whether l</w:t>
      </w:r>
      <w:r w:rsidR="00C05C6E" w:rsidRPr="0071079D">
        <w:rPr>
          <w:rFonts w:ascii="Arial" w:hAnsi="Arial" w:cs="Arial"/>
          <w:bCs/>
          <w:color w:val="000000" w:themeColor="text1"/>
          <w:sz w:val="32"/>
          <w:szCs w:val="32"/>
          <w:lang w:val="en"/>
        </w:rPr>
        <w:t>ocal services and a lack hereof could be a mitigating factor in low aspiration. While we believe this does require research, we found in our data that children still attach more significance to education and family support as a determining factor in success.</w:t>
      </w:r>
      <w:r w:rsidR="00B33B67" w:rsidRPr="0071079D">
        <w:rPr>
          <w:rFonts w:ascii="Arial" w:hAnsi="Arial" w:cs="Arial"/>
          <w:bCs/>
          <w:color w:val="000000" w:themeColor="text1"/>
          <w:sz w:val="32"/>
          <w:szCs w:val="32"/>
          <w:lang w:val="en"/>
        </w:rPr>
        <w:t xml:space="preserve"> Therefore, we recommend that Sovereign continue to work closely with local schools which their tenants attend in order to ensure their tenants are receiving the guidance required to translate their aspirations into attainment. </w:t>
      </w:r>
      <w:r w:rsidR="00C05C6E" w:rsidRPr="0071079D">
        <w:rPr>
          <w:rFonts w:ascii="Arial" w:hAnsi="Arial" w:cs="Arial"/>
          <w:bCs/>
          <w:color w:val="000000" w:themeColor="text1"/>
          <w:sz w:val="32"/>
          <w:szCs w:val="32"/>
          <w:lang w:val="en"/>
        </w:rPr>
        <w:br/>
      </w:r>
      <w:r w:rsidR="00C05C6E" w:rsidRPr="0071079D">
        <w:rPr>
          <w:rFonts w:ascii="Arial" w:hAnsi="Arial" w:cs="Arial"/>
          <w:bCs/>
          <w:color w:val="000000" w:themeColor="text1"/>
          <w:sz w:val="32"/>
          <w:szCs w:val="32"/>
          <w:lang w:val="en"/>
        </w:rPr>
        <w:br/>
        <w:t>Ultimately, our research findings disproved the anecdotal assumption outlined by Sovereign in the policy brief, this assumption being the belief that socially housed young people have lower aspirations than their peers. Our research has found this</w:t>
      </w:r>
      <w:r w:rsidR="00B33B67" w:rsidRPr="0071079D">
        <w:rPr>
          <w:rFonts w:ascii="Arial" w:hAnsi="Arial" w:cs="Arial"/>
          <w:bCs/>
          <w:color w:val="000000" w:themeColor="text1"/>
          <w:sz w:val="32"/>
          <w:szCs w:val="32"/>
          <w:lang w:val="en"/>
        </w:rPr>
        <w:t xml:space="preserve"> to be untrue. It is enlightening itself to find that attitudes differ from reality, and therefore it may be that unsupported negative attitudes surrounding the socially housed are detrimental to their achievement, despite their aspirational drive. </w:t>
      </w:r>
      <w:r w:rsidR="00B33B67" w:rsidRPr="0071079D">
        <w:rPr>
          <w:rFonts w:ascii="Arial" w:hAnsi="Arial" w:cs="Arial"/>
          <w:bCs/>
          <w:color w:val="000000" w:themeColor="text1"/>
          <w:sz w:val="32"/>
          <w:szCs w:val="32"/>
          <w:lang w:val="en"/>
        </w:rPr>
        <w:br/>
      </w:r>
      <w:r w:rsidR="00B33B67" w:rsidRPr="0071079D">
        <w:rPr>
          <w:rFonts w:ascii="Arial" w:hAnsi="Arial" w:cs="Arial"/>
          <w:bCs/>
          <w:color w:val="000000" w:themeColor="text1"/>
          <w:sz w:val="32"/>
          <w:szCs w:val="32"/>
          <w:lang w:val="en"/>
        </w:rPr>
        <w:br/>
        <w:t>Our discovery that (in this sample) aspiration was not directly affected by housing type supports the argument that “social housing is not inherently linked to negative outcomes</w:t>
      </w:r>
      <w:r w:rsidR="0015032E" w:rsidRPr="0071079D">
        <w:rPr>
          <w:rFonts w:ascii="Arial" w:hAnsi="Arial" w:cs="Arial"/>
          <w:bCs/>
          <w:color w:val="000000" w:themeColor="text1"/>
          <w:sz w:val="32"/>
          <w:szCs w:val="32"/>
          <w:lang w:val="en"/>
        </w:rPr>
        <w:t>”</w:t>
      </w:r>
      <w:r w:rsidR="00CC75F2" w:rsidRPr="0071079D">
        <w:rPr>
          <w:rStyle w:val="FootnoteReference"/>
          <w:rFonts w:ascii="Arial" w:hAnsi="Arial" w:cs="Arial"/>
          <w:bCs/>
          <w:color w:val="000000" w:themeColor="text1"/>
          <w:sz w:val="32"/>
          <w:szCs w:val="32"/>
          <w:lang w:val="en"/>
        </w:rPr>
        <w:footnoteReference w:id="14"/>
      </w:r>
      <w:r w:rsidR="00B33B67" w:rsidRPr="0071079D">
        <w:rPr>
          <w:rFonts w:ascii="Arial" w:hAnsi="Arial" w:cs="Arial"/>
          <w:bCs/>
          <w:color w:val="000000" w:themeColor="text1"/>
          <w:sz w:val="32"/>
          <w:szCs w:val="32"/>
          <w:lang w:val="en"/>
        </w:rPr>
        <w:t>. This leads us to suggest that rather than focusing upon the housing type as the determining factor, research should be conducted into the events surrounding social housing, that is to say the factors that result in the nee</w:t>
      </w:r>
      <w:r w:rsidR="00CC75F2" w:rsidRPr="0071079D">
        <w:rPr>
          <w:rFonts w:ascii="Arial" w:hAnsi="Arial" w:cs="Arial"/>
          <w:bCs/>
          <w:color w:val="000000" w:themeColor="text1"/>
          <w:sz w:val="32"/>
          <w:szCs w:val="32"/>
          <w:lang w:val="en"/>
        </w:rPr>
        <w:t xml:space="preserve">d for social housing. As the </w:t>
      </w:r>
      <w:r w:rsidR="00CC75F2" w:rsidRPr="0071079D">
        <w:rPr>
          <w:rFonts w:ascii="Arial" w:hAnsi="Arial" w:cs="Arial"/>
          <w:bCs/>
          <w:i/>
          <w:color w:val="000000" w:themeColor="text1"/>
          <w:sz w:val="32"/>
          <w:szCs w:val="32"/>
          <w:lang w:val="en"/>
        </w:rPr>
        <w:t>Joseph Rowntree Foundation</w:t>
      </w:r>
      <w:r w:rsidR="00CC75F2" w:rsidRPr="0071079D">
        <w:rPr>
          <w:rFonts w:ascii="Arial" w:hAnsi="Arial" w:cs="Arial"/>
          <w:bCs/>
          <w:color w:val="000000" w:themeColor="text1"/>
          <w:sz w:val="32"/>
          <w:szCs w:val="32"/>
          <w:lang w:val="en"/>
        </w:rPr>
        <w:t xml:space="preserve"> research </w:t>
      </w:r>
      <w:r w:rsidR="0059385C" w:rsidRPr="0071079D">
        <w:rPr>
          <w:rFonts w:ascii="Arial" w:hAnsi="Arial" w:cs="Arial"/>
          <w:bCs/>
          <w:color w:val="000000" w:themeColor="text1"/>
          <w:sz w:val="32"/>
          <w:szCs w:val="32"/>
          <w:lang w:val="en"/>
        </w:rPr>
        <w:t xml:space="preserve">suggests, “perhaps most likely to be significant would be the immediate events that </w:t>
      </w:r>
      <w:r w:rsidR="00CC75F2" w:rsidRPr="0071079D">
        <w:rPr>
          <w:rFonts w:ascii="Arial" w:hAnsi="Arial" w:cs="Arial"/>
          <w:bCs/>
          <w:color w:val="000000" w:themeColor="text1"/>
          <w:sz w:val="32"/>
          <w:szCs w:val="32"/>
          <w:lang w:val="en"/>
        </w:rPr>
        <w:t>precipitated entry into social housing</w:t>
      </w:r>
      <w:r w:rsidR="0059385C" w:rsidRPr="0071079D">
        <w:rPr>
          <w:rFonts w:ascii="Arial" w:hAnsi="Arial" w:cs="Arial"/>
          <w:bCs/>
          <w:color w:val="000000" w:themeColor="text1"/>
          <w:sz w:val="32"/>
          <w:szCs w:val="32"/>
          <w:lang w:val="en"/>
        </w:rPr>
        <w:t>”</w:t>
      </w:r>
      <w:r w:rsidR="00CC75F2" w:rsidRPr="0071079D">
        <w:rPr>
          <w:rFonts w:ascii="Arial" w:hAnsi="Arial" w:cs="Arial"/>
          <w:bCs/>
          <w:color w:val="000000" w:themeColor="text1"/>
          <w:sz w:val="32"/>
          <w:szCs w:val="32"/>
          <w:lang w:val="en"/>
        </w:rPr>
        <w:t xml:space="preserve"> (ibid).</w:t>
      </w:r>
      <w:r w:rsidR="0059385C" w:rsidRPr="0071079D">
        <w:rPr>
          <w:rFonts w:ascii="Arial" w:hAnsi="Arial" w:cs="Arial"/>
          <w:bCs/>
          <w:color w:val="000000" w:themeColor="text1"/>
          <w:sz w:val="32"/>
          <w:szCs w:val="32"/>
          <w:lang w:val="en"/>
        </w:rPr>
        <w:t xml:space="preserve"> Fundamentally, we argue that perhaps it is not the fact of social housing that impacts upon attainment or leads to presumptions of low aspiration, but the initial factors that cause people to become socially housed. </w:t>
      </w:r>
      <w:r w:rsidR="00831748" w:rsidRPr="0071079D">
        <w:rPr>
          <w:rFonts w:ascii="Arial" w:hAnsi="Arial" w:cs="Arial"/>
          <w:bCs/>
          <w:color w:val="000000" w:themeColor="text1"/>
          <w:sz w:val="32"/>
          <w:szCs w:val="32"/>
          <w:lang w:val="en"/>
        </w:rPr>
        <w:br/>
      </w:r>
      <w:r w:rsidR="00831748" w:rsidRPr="0071079D">
        <w:rPr>
          <w:rFonts w:ascii="Arial" w:hAnsi="Arial" w:cs="Arial"/>
          <w:bCs/>
          <w:color w:val="000000" w:themeColor="text1"/>
          <w:sz w:val="32"/>
          <w:szCs w:val="32"/>
          <w:lang w:val="en"/>
        </w:rPr>
        <w:br/>
      </w:r>
    </w:p>
    <w:p w:rsidR="00831748" w:rsidRPr="0071079D" w:rsidRDefault="00831748" w:rsidP="00635432">
      <w:pPr>
        <w:spacing w:line="480" w:lineRule="auto"/>
        <w:rPr>
          <w:rFonts w:ascii="Arial" w:hAnsi="Arial" w:cs="Arial"/>
          <w:bCs/>
          <w:color w:val="000000" w:themeColor="text1"/>
          <w:sz w:val="32"/>
          <w:szCs w:val="32"/>
          <w:lang w:val="en"/>
        </w:rPr>
      </w:pPr>
      <w:r w:rsidRPr="0071079D">
        <w:rPr>
          <w:rFonts w:ascii="Arial" w:hAnsi="Arial" w:cs="Arial"/>
          <w:bCs/>
          <w:color w:val="000000" w:themeColor="text1"/>
          <w:sz w:val="32"/>
          <w:szCs w:val="32"/>
          <w:lang w:val="en"/>
        </w:rPr>
        <w:t>Ideally we would</w:t>
      </w:r>
      <w:r w:rsidR="00E62B86">
        <w:rPr>
          <w:rFonts w:ascii="Arial" w:hAnsi="Arial" w:cs="Arial"/>
          <w:bCs/>
          <w:color w:val="000000" w:themeColor="text1"/>
          <w:sz w:val="32"/>
          <w:szCs w:val="32"/>
          <w:lang w:val="en"/>
        </w:rPr>
        <w:t xml:space="preserve"> use these students as a cohort</w:t>
      </w:r>
      <w:r w:rsidRPr="0071079D">
        <w:rPr>
          <w:rFonts w:ascii="Arial" w:hAnsi="Arial" w:cs="Arial"/>
          <w:bCs/>
          <w:color w:val="000000" w:themeColor="text1"/>
          <w:sz w:val="32"/>
          <w:szCs w:val="32"/>
          <w:lang w:val="en"/>
        </w:rPr>
        <w:t xml:space="preserve"> and follow their progress to truly ascertain whether success differs by housing situation</w:t>
      </w:r>
      <w:r w:rsidR="00E62B86">
        <w:rPr>
          <w:rFonts w:ascii="Arial" w:hAnsi="Arial" w:cs="Arial"/>
          <w:bCs/>
          <w:color w:val="000000" w:themeColor="text1"/>
          <w:sz w:val="32"/>
          <w:szCs w:val="32"/>
          <w:lang w:val="en"/>
        </w:rPr>
        <w:t xml:space="preserve">, but this was unrealistic in this research project. However, we believe our research offers an enlightening look into the aspirations of young people </w:t>
      </w:r>
      <w:r w:rsidR="00E62B86" w:rsidRPr="00E62B86">
        <w:rPr>
          <w:rFonts w:ascii="Arial" w:hAnsi="Arial" w:cs="Arial"/>
          <w:bCs/>
          <w:i/>
          <w:color w:val="000000" w:themeColor="text1"/>
          <w:sz w:val="32"/>
          <w:szCs w:val="32"/>
          <w:lang w:val="en"/>
        </w:rPr>
        <w:t xml:space="preserve">as a whole. </w:t>
      </w:r>
      <w:r w:rsidR="00E62B86">
        <w:rPr>
          <w:rFonts w:ascii="Arial" w:hAnsi="Arial" w:cs="Arial"/>
          <w:bCs/>
          <w:color w:val="000000" w:themeColor="text1"/>
          <w:sz w:val="32"/>
          <w:szCs w:val="32"/>
          <w:lang w:val="en"/>
        </w:rPr>
        <w:t xml:space="preserve">Our research demonstrates that many young people, whether socially housed or not, foresee positive futures for themselves and aspire to success. The challenge is now the harness this aspirational drive and to convert it into actual achievement. It is this which leads us to our recommendations for further research areas and policy recommendations for Sovereign Housing Association specifically. </w:t>
      </w:r>
    </w:p>
    <w:p w:rsidR="002E2D7D" w:rsidRPr="0071079D" w:rsidRDefault="002E2D7D" w:rsidP="00635432">
      <w:pPr>
        <w:spacing w:after="0" w:line="480" w:lineRule="auto"/>
        <w:rPr>
          <w:rFonts w:ascii="Arial" w:hAnsi="Arial" w:cs="Arial"/>
          <w:color w:val="000000" w:themeColor="text1"/>
          <w:sz w:val="32"/>
          <w:szCs w:val="32"/>
        </w:rPr>
      </w:pPr>
    </w:p>
    <w:p w:rsidR="002E2D7D" w:rsidRPr="0071079D" w:rsidRDefault="002E2D7D" w:rsidP="00635432">
      <w:pPr>
        <w:spacing w:after="0" w:line="480" w:lineRule="auto"/>
        <w:rPr>
          <w:rFonts w:ascii="Arial" w:hAnsi="Arial" w:cs="Arial"/>
          <w:color w:val="000000" w:themeColor="text1"/>
          <w:sz w:val="32"/>
          <w:szCs w:val="32"/>
        </w:rPr>
      </w:pPr>
    </w:p>
    <w:p w:rsidR="00430B85" w:rsidRDefault="00430B85" w:rsidP="00635432">
      <w:pPr>
        <w:spacing w:line="480" w:lineRule="auto"/>
        <w:rPr>
          <w:rFonts w:ascii="Arial" w:hAnsi="Arial" w:cs="Arial"/>
          <w:b/>
          <w:bCs/>
          <w:i/>
          <w:color w:val="FF33CC"/>
          <w:sz w:val="40"/>
          <w:szCs w:val="32"/>
          <w:lang w:val="en"/>
        </w:rPr>
      </w:pPr>
    </w:p>
    <w:p w:rsidR="00430B85" w:rsidRDefault="00430B85" w:rsidP="00635432">
      <w:pPr>
        <w:spacing w:line="480" w:lineRule="auto"/>
        <w:rPr>
          <w:rFonts w:ascii="Arial" w:hAnsi="Arial" w:cs="Arial"/>
          <w:b/>
          <w:bCs/>
          <w:i/>
          <w:color w:val="FF33CC"/>
          <w:sz w:val="40"/>
          <w:szCs w:val="32"/>
          <w:lang w:val="en"/>
        </w:rPr>
      </w:pPr>
    </w:p>
    <w:p w:rsidR="0014614D" w:rsidRDefault="0014614D" w:rsidP="00031804">
      <w:pPr>
        <w:pStyle w:val="ListParagraph"/>
        <w:spacing w:line="480" w:lineRule="auto"/>
        <w:rPr>
          <w:rFonts w:cs="Arial"/>
          <w:b/>
          <w:bCs/>
          <w:i/>
          <w:sz w:val="40"/>
          <w:szCs w:val="32"/>
          <w:lang w:val="en"/>
        </w:rPr>
      </w:pPr>
    </w:p>
    <w:p w:rsidR="0014614D" w:rsidRDefault="0014614D" w:rsidP="00031804">
      <w:pPr>
        <w:pStyle w:val="ListParagraph"/>
        <w:spacing w:line="480" w:lineRule="auto"/>
        <w:rPr>
          <w:rFonts w:cs="Arial"/>
          <w:b/>
          <w:bCs/>
          <w:i/>
          <w:sz w:val="40"/>
          <w:szCs w:val="32"/>
          <w:lang w:val="en"/>
        </w:rPr>
      </w:pPr>
    </w:p>
    <w:p w:rsidR="0014614D" w:rsidRDefault="0014614D" w:rsidP="00031804">
      <w:pPr>
        <w:pStyle w:val="ListParagraph"/>
        <w:spacing w:line="480" w:lineRule="auto"/>
        <w:rPr>
          <w:rFonts w:cs="Arial"/>
          <w:b/>
          <w:bCs/>
          <w:i/>
          <w:sz w:val="40"/>
          <w:szCs w:val="32"/>
          <w:lang w:val="en"/>
        </w:rPr>
      </w:pPr>
    </w:p>
    <w:p w:rsidR="00031804" w:rsidRPr="00031804" w:rsidRDefault="00B33B67" w:rsidP="00031804">
      <w:pPr>
        <w:pStyle w:val="ListParagraph"/>
        <w:spacing w:line="480" w:lineRule="auto"/>
        <w:rPr>
          <w:rFonts w:cs="Arial"/>
          <w:bCs/>
          <w:color w:val="FF33CC"/>
          <w:sz w:val="32"/>
          <w:szCs w:val="32"/>
          <w:lang w:val="en"/>
        </w:rPr>
      </w:pPr>
      <w:r w:rsidRPr="00031804">
        <w:rPr>
          <w:rFonts w:cs="Arial"/>
          <w:b/>
          <w:bCs/>
          <w:i/>
          <w:sz w:val="40"/>
          <w:szCs w:val="32"/>
          <w:lang w:val="en"/>
        </w:rPr>
        <w:t>Our policy recommendations</w:t>
      </w:r>
      <w:r w:rsidR="001A1A56" w:rsidRPr="00031804">
        <w:rPr>
          <w:rFonts w:cs="Arial"/>
          <w:b/>
          <w:bCs/>
          <w:i/>
          <w:sz w:val="40"/>
          <w:szCs w:val="32"/>
          <w:lang w:val="en"/>
        </w:rPr>
        <w:t xml:space="preserve"> for action and further research</w:t>
      </w:r>
      <w:r w:rsidRPr="00031804">
        <w:rPr>
          <w:rFonts w:cs="Arial"/>
          <w:b/>
          <w:bCs/>
          <w:i/>
          <w:sz w:val="40"/>
          <w:szCs w:val="32"/>
          <w:lang w:val="en"/>
        </w:rPr>
        <w:t>:</w:t>
      </w:r>
      <w:r w:rsidR="00C810FF" w:rsidRPr="00031804">
        <w:rPr>
          <w:rFonts w:cs="Arial"/>
          <w:bCs/>
          <w:color w:val="FF33CC"/>
          <w:sz w:val="32"/>
          <w:szCs w:val="32"/>
          <w:lang w:val="en"/>
        </w:rPr>
        <w:br/>
      </w:r>
      <w:r w:rsidR="00C810FF" w:rsidRPr="00031804">
        <w:rPr>
          <w:rFonts w:cs="Arial"/>
          <w:color w:val="FF33CC"/>
          <w:sz w:val="32"/>
          <w:szCs w:val="32"/>
        </w:rPr>
        <w:br/>
      </w:r>
    </w:p>
    <w:p w:rsidR="00031804" w:rsidRPr="00031804" w:rsidRDefault="00C810FF" w:rsidP="00031804">
      <w:pPr>
        <w:pStyle w:val="ListParagraph"/>
        <w:numPr>
          <w:ilvl w:val="0"/>
          <w:numId w:val="7"/>
        </w:numPr>
        <w:spacing w:line="480" w:lineRule="auto"/>
        <w:rPr>
          <w:rFonts w:cs="Arial"/>
          <w:bCs/>
          <w:sz w:val="32"/>
          <w:szCs w:val="32"/>
          <w:lang w:val="en"/>
        </w:rPr>
      </w:pPr>
      <w:r w:rsidRPr="00031804">
        <w:rPr>
          <w:rFonts w:cs="Arial"/>
          <w:sz w:val="32"/>
          <w:szCs w:val="32"/>
        </w:rPr>
        <w:t>Our research did not specify any particular ‘problem’ subgroups of tenants who seem especially unmotivated. Therefore, we recommend Sovereign takes this on board and conducts a broad approach in any future schemes surrounding aspirations and young people.</w:t>
      </w:r>
      <w:r w:rsidRPr="00031804">
        <w:rPr>
          <w:rFonts w:cs="Arial"/>
          <w:sz w:val="32"/>
          <w:szCs w:val="32"/>
        </w:rPr>
        <w:br/>
      </w:r>
      <w:r w:rsidR="00CA0AD9" w:rsidRPr="00031804">
        <w:rPr>
          <w:rFonts w:cs="Arial"/>
          <w:sz w:val="32"/>
          <w:szCs w:val="32"/>
        </w:rPr>
        <w:br/>
      </w:r>
    </w:p>
    <w:p w:rsidR="00B33B67" w:rsidRPr="00031804" w:rsidRDefault="00C810FF" w:rsidP="00031804">
      <w:pPr>
        <w:pStyle w:val="ListParagraph"/>
        <w:numPr>
          <w:ilvl w:val="0"/>
          <w:numId w:val="6"/>
        </w:numPr>
        <w:spacing w:line="480" w:lineRule="auto"/>
        <w:rPr>
          <w:rFonts w:cs="Arial"/>
          <w:bCs/>
          <w:color w:val="FF33CC"/>
          <w:sz w:val="32"/>
          <w:szCs w:val="32"/>
          <w:lang w:val="en"/>
        </w:rPr>
      </w:pPr>
      <w:r w:rsidRPr="00031804">
        <w:rPr>
          <w:rFonts w:cs="Arial"/>
          <w:bCs/>
          <w:sz w:val="32"/>
          <w:szCs w:val="32"/>
          <w:lang w:val="en"/>
        </w:rPr>
        <w:t>However</w:t>
      </w:r>
      <w:r w:rsidRPr="00031804">
        <w:rPr>
          <w:rFonts w:cs="Arial"/>
          <w:bCs/>
          <w:color w:val="000000" w:themeColor="text1"/>
          <w:sz w:val="32"/>
          <w:szCs w:val="32"/>
          <w:lang w:val="en"/>
        </w:rPr>
        <w:t>,</w:t>
      </w:r>
      <w:r w:rsidRPr="00031804">
        <w:rPr>
          <w:rFonts w:cs="Arial"/>
          <w:color w:val="000000" w:themeColor="text1"/>
          <w:sz w:val="32"/>
          <w:szCs w:val="32"/>
        </w:rPr>
        <w:t xml:space="preserve"> further research should be conducted to discover the differences in attainment between those who are and those who are not socially housed. Cross analysis of the results should be conducted to unearth demographic differences within socially housed young </w:t>
      </w:r>
      <w:r w:rsidR="0015032E" w:rsidRPr="00031804">
        <w:rPr>
          <w:rFonts w:cs="Arial"/>
          <w:color w:val="000000" w:themeColor="text1"/>
          <w:sz w:val="32"/>
          <w:szCs w:val="32"/>
        </w:rPr>
        <w:t>people’s</w:t>
      </w:r>
      <w:r w:rsidRPr="00031804">
        <w:rPr>
          <w:rFonts w:cs="Arial"/>
          <w:color w:val="000000" w:themeColor="text1"/>
          <w:sz w:val="32"/>
          <w:szCs w:val="32"/>
        </w:rPr>
        <w:t xml:space="preserve"> attainment. This would pinpoint key groups that need particular attention.</w:t>
      </w:r>
    </w:p>
    <w:p w:rsidR="002E2D7D" w:rsidRPr="00430B85" w:rsidRDefault="002E2D7D" w:rsidP="00635432">
      <w:pPr>
        <w:pStyle w:val="ListParagraph"/>
        <w:spacing w:line="480" w:lineRule="auto"/>
        <w:rPr>
          <w:rFonts w:cs="Arial"/>
          <w:color w:val="000000" w:themeColor="text1"/>
          <w:sz w:val="32"/>
          <w:szCs w:val="32"/>
        </w:rPr>
      </w:pPr>
    </w:p>
    <w:p w:rsidR="00B33B67" w:rsidRPr="00430B85" w:rsidRDefault="00831748" w:rsidP="00635432">
      <w:pPr>
        <w:pStyle w:val="ListParagraph"/>
        <w:numPr>
          <w:ilvl w:val="0"/>
          <w:numId w:val="6"/>
        </w:numPr>
        <w:spacing w:line="480" w:lineRule="auto"/>
        <w:rPr>
          <w:rFonts w:cs="Arial"/>
          <w:color w:val="000000" w:themeColor="text1"/>
          <w:sz w:val="32"/>
          <w:szCs w:val="32"/>
        </w:rPr>
      </w:pPr>
      <w:r w:rsidRPr="00430B85">
        <w:rPr>
          <w:rFonts w:cs="Arial"/>
          <w:color w:val="000000" w:themeColor="text1"/>
          <w:sz w:val="32"/>
          <w:szCs w:val="32"/>
        </w:rPr>
        <w:t xml:space="preserve">Further research </w:t>
      </w:r>
      <w:r w:rsidR="00720907">
        <w:rPr>
          <w:rFonts w:cs="Arial"/>
          <w:color w:val="000000" w:themeColor="text1"/>
          <w:sz w:val="32"/>
          <w:szCs w:val="32"/>
        </w:rPr>
        <w:t xml:space="preserve">should be conducted </w:t>
      </w:r>
      <w:r w:rsidRPr="00430B85">
        <w:rPr>
          <w:rFonts w:cs="Arial"/>
          <w:color w:val="000000" w:themeColor="text1"/>
          <w:sz w:val="32"/>
          <w:szCs w:val="32"/>
        </w:rPr>
        <w:t>into</w:t>
      </w:r>
      <w:r w:rsidR="00372C44" w:rsidRPr="00430B85">
        <w:rPr>
          <w:rFonts w:cs="Arial"/>
          <w:color w:val="000000" w:themeColor="text1"/>
          <w:sz w:val="32"/>
          <w:szCs w:val="32"/>
        </w:rPr>
        <w:t xml:space="preserve"> the</w:t>
      </w:r>
      <w:r w:rsidRPr="00430B85">
        <w:rPr>
          <w:rFonts w:cs="Arial"/>
          <w:color w:val="000000" w:themeColor="text1"/>
          <w:sz w:val="32"/>
          <w:szCs w:val="32"/>
        </w:rPr>
        <w:t xml:space="preserve"> attitudes and assumptions </w:t>
      </w:r>
      <w:r w:rsidR="00372C44" w:rsidRPr="00430B85">
        <w:rPr>
          <w:rFonts w:cs="Arial"/>
          <w:color w:val="000000" w:themeColor="text1"/>
          <w:sz w:val="32"/>
          <w:szCs w:val="32"/>
        </w:rPr>
        <w:t>surrounding social housing, to discover whether they are founded in empirical evidence, or purely anecdotal, and the impact of these attitudes.</w:t>
      </w:r>
      <w:r w:rsidR="00BF4EB5" w:rsidRPr="00430B85">
        <w:rPr>
          <w:rFonts w:cs="Arial"/>
          <w:color w:val="000000" w:themeColor="text1"/>
          <w:sz w:val="32"/>
          <w:szCs w:val="32"/>
        </w:rPr>
        <w:t xml:space="preserve"> Our research suggested that </w:t>
      </w:r>
      <w:r w:rsidR="0015032E" w:rsidRPr="00430B85">
        <w:rPr>
          <w:rFonts w:cs="Arial"/>
          <w:color w:val="000000" w:themeColor="text1"/>
          <w:sz w:val="32"/>
          <w:szCs w:val="32"/>
        </w:rPr>
        <w:t>attitudes surrounding socially housed young people and their aspirations are</w:t>
      </w:r>
      <w:r w:rsidR="00BF4EB5" w:rsidRPr="00430B85">
        <w:rPr>
          <w:rFonts w:cs="Arial"/>
          <w:color w:val="000000" w:themeColor="text1"/>
          <w:sz w:val="32"/>
          <w:szCs w:val="32"/>
        </w:rPr>
        <w:t xml:space="preserve"> anecdotal, therefore it would be </w:t>
      </w:r>
      <w:r w:rsidR="00720907">
        <w:rPr>
          <w:rFonts w:cs="Arial"/>
          <w:color w:val="000000" w:themeColor="text1"/>
          <w:sz w:val="32"/>
          <w:szCs w:val="32"/>
        </w:rPr>
        <w:t>interesting</w:t>
      </w:r>
      <w:r w:rsidR="00BF4EB5" w:rsidRPr="00430B85">
        <w:rPr>
          <w:rFonts w:cs="Arial"/>
          <w:color w:val="000000" w:themeColor="text1"/>
          <w:sz w:val="32"/>
          <w:szCs w:val="32"/>
        </w:rPr>
        <w:t xml:space="preserve"> to know if other negative presumptions are made and to test the validity of these presumptions. </w:t>
      </w:r>
    </w:p>
    <w:p w:rsidR="002E2D7D" w:rsidRPr="00430B85" w:rsidRDefault="002E2D7D" w:rsidP="00635432">
      <w:pPr>
        <w:pStyle w:val="ListParagraph"/>
        <w:spacing w:line="480" w:lineRule="auto"/>
        <w:rPr>
          <w:rFonts w:cs="Arial"/>
          <w:color w:val="000000" w:themeColor="text1"/>
          <w:sz w:val="32"/>
          <w:szCs w:val="32"/>
        </w:rPr>
      </w:pPr>
    </w:p>
    <w:p w:rsidR="002E2D7D" w:rsidRPr="00430B85" w:rsidRDefault="002E2D7D" w:rsidP="00635432">
      <w:pPr>
        <w:pStyle w:val="ListParagraph"/>
        <w:spacing w:line="480" w:lineRule="auto"/>
        <w:rPr>
          <w:rFonts w:cs="Arial"/>
          <w:color w:val="000000" w:themeColor="text1"/>
          <w:sz w:val="32"/>
          <w:szCs w:val="32"/>
        </w:rPr>
      </w:pPr>
    </w:p>
    <w:p w:rsidR="00831748" w:rsidRPr="00430B85" w:rsidRDefault="00BF4EB5" w:rsidP="00635432">
      <w:pPr>
        <w:pStyle w:val="ListParagraph"/>
        <w:numPr>
          <w:ilvl w:val="0"/>
          <w:numId w:val="5"/>
        </w:numPr>
        <w:spacing w:line="480" w:lineRule="auto"/>
        <w:rPr>
          <w:rFonts w:cs="Arial"/>
          <w:color w:val="000000" w:themeColor="text1"/>
          <w:sz w:val="32"/>
          <w:szCs w:val="32"/>
        </w:rPr>
      </w:pPr>
      <w:r w:rsidRPr="00430B85">
        <w:rPr>
          <w:rFonts w:cs="Arial"/>
          <w:color w:val="000000" w:themeColor="text1"/>
          <w:sz w:val="32"/>
          <w:szCs w:val="32"/>
        </w:rPr>
        <w:t>Sovereign should continue to foster s</w:t>
      </w:r>
      <w:r w:rsidR="00831748" w:rsidRPr="00430B85">
        <w:rPr>
          <w:rFonts w:cs="Arial"/>
          <w:color w:val="000000" w:themeColor="text1"/>
          <w:sz w:val="32"/>
          <w:szCs w:val="32"/>
        </w:rPr>
        <w:t>trong community links between</w:t>
      </w:r>
      <w:r w:rsidR="00372C44" w:rsidRPr="00430B85">
        <w:rPr>
          <w:rFonts w:cs="Arial"/>
          <w:color w:val="000000" w:themeColor="text1"/>
          <w:sz w:val="32"/>
          <w:szCs w:val="32"/>
        </w:rPr>
        <w:t xml:space="preserve"> </w:t>
      </w:r>
      <w:r w:rsidR="00720907">
        <w:rPr>
          <w:rFonts w:cs="Arial"/>
          <w:color w:val="000000" w:themeColor="text1"/>
          <w:sz w:val="32"/>
          <w:szCs w:val="32"/>
        </w:rPr>
        <w:t>themselves</w:t>
      </w:r>
      <w:r w:rsidR="00831748" w:rsidRPr="00430B85">
        <w:rPr>
          <w:rFonts w:cs="Arial"/>
          <w:color w:val="000000" w:themeColor="text1"/>
          <w:sz w:val="32"/>
          <w:szCs w:val="32"/>
        </w:rPr>
        <w:t xml:space="preserve"> and tenant-attended schools, in order to </w:t>
      </w:r>
      <w:r w:rsidR="00372C44" w:rsidRPr="00430B85">
        <w:rPr>
          <w:rFonts w:cs="Arial"/>
          <w:color w:val="000000" w:themeColor="text1"/>
          <w:sz w:val="32"/>
          <w:szCs w:val="32"/>
        </w:rPr>
        <w:t>ensure tenants receive satisfactory guidance in achieving their aspirations.</w:t>
      </w:r>
      <w:r w:rsidR="00C810FF" w:rsidRPr="00430B85">
        <w:rPr>
          <w:rFonts w:cs="Arial"/>
          <w:color w:val="000000" w:themeColor="text1"/>
          <w:sz w:val="32"/>
          <w:szCs w:val="32"/>
        </w:rPr>
        <w:t xml:space="preserve"> This is especially </w:t>
      </w:r>
      <w:r w:rsidR="00720907">
        <w:rPr>
          <w:rFonts w:cs="Arial"/>
          <w:color w:val="000000" w:themeColor="text1"/>
          <w:sz w:val="32"/>
          <w:szCs w:val="32"/>
        </w:rPr>
        <w:t>relevant</w:t>
      </w:r>
      <w:r w:rsidR="00C810FF" w:rsidRPr="00430B85">
        <w:rPr>
          <w:rFonts w:cs="Arial"/>
          <w:color w:val="000000" w:themeColor="text1"/>
          <w:sz w:val="32"/>
          <w:szCs w:val="32"/>
        </w:rPr>
        <w:t xml:space="preserve"> as respondents identified the importance of educational support and educational achievement as being key to their future success. </w:t>
      </w:r>
      <w:r w:rsidRPr="00430B85">
        <w:rPr>
          <w:rFonts w:cs="Arial"/>
          <w:color w:val="000000" w:themeColor="text1"/>
          <w:sz w:val="32"/>
          <w:szCs w:val="32"/>
        </w:rPr>
        <w:br/>
      </w:r>
    </w:p>
    <w:p w:rsidR="00BF4EB5" w:rsidRPr="00430B85" w:rsidRDefault="00BF4EB5" w:rsidP="00635432">
      <w:pPr>
        <w:pStyle w:val="ListParagraph"/>
        <w:numPr>
          <w:ilvl w:val="0"/>
          <w:numId w:val="5"/>
        </w:numPr>
        <w:spacing w:line="480" w:lineRule="auto"/>
        <w:rPr>
          <w:rFonts w:cs="Arial"/>
          <w:color w:val="000000" w:themeColor="text1"/>
          <w:sz w:val="32"/>
          <w:szCs w:val="32"/>
        </w:rPr>
      </w:pPr>
      <w:r w:rsidRPr="00430B85">
        <w:rPr>
          <w:rFonts w:cs="Arial"/>
          <w:color w:val="000000" w:themeColor="text1"/>
          <w:sz w:val="32"/>
          <w:szCs w:val="32"/>
        </w:rPr>
        <w:t xml:space="preserve">Unspecific to socially housed young people, roughly 30% of all respondents foresee themselves as ending up in a ‘dead end’ job, </w:t>
      </w:r>
      <w:r w:rsidR="00CA0AD9" w:rsidRPr="00430B85">
        <w:rPr>
          <w:rFonts w:cs="Arial"/>
          <w:color w:val="000000" w:themeColor="text1"/>
          <w:sz w:val="32"/>
          <w:szCs w:val="32"/>
        </w:rPr>
        <w:t xml:space="preserve">therefore </w:t>
      </w:r>
      <w:r w:rsidRPr="00430B85">
        <w:rPr>
          <w:rFonts w:cs="Arial"/>
          <w:color w:val="000000" w:themeColor="text1"/>
          <w:sz w:val="32"/>
          <w:szCs w:val="32"/>
        </w:rPr>
        <w:t>advice needs to be offered to these students so they can uncover alternative futures for themselves.</w:t>
      </w:r>
    </w:p>
    <w:p w:rsidR="002E2D7D" w:rsidRPr="00430B85" w:rsidRDefault="002E2D7D" w:rsidP="00635432">
      <w:pPr>
        <w:pStyle w:val="ListParagraph"/>
        <w:spacing w:line="480" w:lineRule="auto"/>
        <w:rPr>
          <w:rFonts w:cs="Arial"/>
          <w:color w:val="000000" w:themeColor="text1"/>
          <w:sz w:val="32"/>
          <w:szCs w:val="32"/>
        </w:rPr>
      </w:pPr>
    </w:p>
    <w:p w:rsidR="00372C44" w:rsidRPr="00430B85" w:rsidRDefault="00CA0AD9" w:rsidP="00635432">
      <w:pPr>
        <w:pStyle w:val="ListParagraph"/>
        <w:numPr>
          <w:ilvl w:val="0"/>
          <w:numId w:val="5"/>
        </w:numPr>
        <w:spacing w:line="480" w:lineRule="auto"/>
        <w:rPr>
          <w:rFonts w:cs="Arial"/>
          <w:color w:val="000000" w:themeColor="text1"/>
          <w:sz w:val="32"/>
          <w:szCs w:val="32"/>
        </w:rPr>
      </w:pPr>
      <w:r w:rsidRPr="00430B85">
        <w:rPr>
          <w:rFonts w:cs="Arial"/>
          <w:color w:val="000000" w:themeColor="text1"/>
          <w:sz w:val="32"/>
          <w:szCs w:val="32"/>
        </w:rPr>
        <w:t>To combine the recommendations we have made for improved educational and careers advice, w</w:t>
      </w:r>
      <w:r w:rsidR="00372C44" w:rsidRPr="00430B85">
        <w:rPr>
          <w:rFonts w:cs="Arial"/>
          <w:color w:val="000000" w:themeColor="text1"/>
          <w:sz w:val="32"/>
          <w:szCs w:val="32"/>
        </w:rPr>
        <w:t xml:space="preserve">e recommend that Sovereign consider holding ‘Careers and Education Guidance Days’ where young tenants can speak to admissions officers and careers advisors as well </w:t>
      </w:r>
      <w:r w:rsidR="00720907">
        <w:rPr>
          <w:rFonts w:cs="Arial"/>
          <w:color w:val="000000" w:themeColor="text1"/>
          <w:sz w:val="32"/>
          <w:szCs w:val="32"/>
        </w:rPr>
        <w:t xml:space="preserve">as </w:t>
      </w:r>
      <w:r w:rsidR="00372C44" w:rsidRPr="00430B85">
        <w:rPr>
          <w:rFonts w:cs="Arial"/>
          <w:color w:val="000000" w:themeColor="text1"/>
          <w:sz w:val="32"/>
          <w:szCs w:val="32"/>
        </w:rPr>
        <w:t xml:space="preserve">companies that hold apprenticeships. This would work to counteract the lack of support young people identified in their schools provision of such advice as shown by a low level of response </w:t>
      </w:r>
      <w:r w:rsidR="002256F3" w:rsidRPr="00430B85">
        <w:rPr>
          <w:rFonts w:cs="Arial"/>
          <w:color w:val="000000" w:themeColor="text1"/>
          <w:sz w:val="32"/>
          <w:szCs w:val="32"/>
        </w:rPr>
        <w:t xml:space="preserve">to our question on this area. </w:t>
      </w:r>
    </w:p>
    <w:p w:rsidR="00BF4EB5" w:rsidRPr="00430B85" w:rsidRDefault="00BF4EB5" w:rsidP="00635432">
      <w:pPr>
        <w:pStyle w:val="ListParagraph"/>
        <w:spacing w:line="480" w:lineRule="auto"/>
        <w:rPr>
          <w:rFonts w:cs="Arial"/>
          <w:color w:val="000000" w:themeColor="text1"/>
          <w:sz w:val="32"/>
          <w:szCs w:val="32"/>
        </w:rPr>
      </w:pPr>
    </w:p>
    <w:p w:rsidR="00CA470B" w:rsidRPr="0071079D" w:rsidRDefault="00CA470B" w:rsidP="00891151">
      <w:pPr>
        <w:spacing w:line="360" w:lineRule="auto"/>
        <w:rPr>
          <w:rFonts w:ascii="Arial" w:hAnsi="Arial" w:cs="Arial"/>
          <w:color w:val="000000" w:themeColor="text1"/>
          <w:sz w:val="32"/>
          <w:szCs w:val="32"/>
        </w:rPr>
      </w:pPr>
    </w:p>
    <w:p w:rsidR="00775390" w:rsidRPr="006B124A" w:rsidRDefault="00031804" w:rsidP="00891151">
      <w:pPr>
        <w:spacing w:line="360" w:lineRule="auto"/>
        <w:rPr>
          <w:rFonts w:ascii="Arial" w:hAnsi="Arial" w:cs="Arial"/>
          <w:b/>
          <w:color w:val="000000" w:themeColor="text1"/>
          <w:sz w:val="36"/>
          <w:szCs w:val="28"/>
          <w:u w:val="single"/>
        </w:rPr>
      </w:pPr>
      <w:r>
        <w:rPr>
          <w:rFonts w:ascii="Arial" w:hAnsi="Arial" w:cs="Arial"/>
          <w:color w:val="000000" w:themeColor="text1"/>
          <w:sz w:val="32"/>
          <w:szCs w:val="32"/>
        </w:rPr>
        <w:br/>
      </w:r>
      <w:r w:rsidR="008C2BCF" w:rsidRPr="006B124A">
        <w:rPr>
          <w:rFonts w:ascii="Arial" w:hAnsi="Arial" w:cs="Arial"/>
          <w:b/>
          <w:color w:val="000000" w:themeColor="text1"/>
          <w:sz w:val="36"/>
          <w:szCs w:val="28"/>
          <w:u w:val="single"/>
        </w:rPr>
        <w:t xml:space="preserve">[VI] </w:t>
      </w:r>
      <w:r w:rsidR="00775390" w:rsidRPr="006B124A">
        <w:rPr>
          <w:rFonts w:ascii="Arial" w:hAnsi="Arial" w:cs="Arial"/>
          <w:b/>
          <w:color w:val="000000" w:themeColor="text1"/>
          <w:sz w:val="36"/>
          <w:szCs w:val="28"/>
          <w:u w:val="single"/>
        </w:rPr>
        <w:t>Appendix A</w:t>
      </w:r>
    </w:p>
    <w:p w:rsidR="00775390" w:rsidRDefault="00775390" w:rsidP="00891151">
      <w:pPr>
        <w:spacing w:line="360" w:lineRule="auto"/>
        <w:rPr>
          <w:rFonts w:ascii="Arial" w:hAnsi="Arial" w:cs="Arial"/>
          <w:color w:val="000000" w:themeColor="text1"/>
          <w:sz w:val="28"/>
          <w:szCs w:val="28"/>
        </w:rPr>
      </w:pPr>
    </w:p>
    <w:p w:rsidR="008C2BCF" w:rsidRPr="008C2BCF" w:rsidRDefault="008C2BCF" w:rsidP="00891151">
      <w:pPr>
        <w:shd w:val="clear" w:color="auto" w:fill="FFFFFF"/>
        <w:spacing w:after="0" w:line="360" w:lineRule="auto"/>
        <w:jc w:val="center"/>
        <w:rPr>
          <w:rFonts w:ascii="Arial" w:eastAsia="Times New Roman" w:hAnsi="Arial" w:cs="Arial"/>
          <w:b/>
          <w:color w:val="333333"/>
          <w:sz w:val="32"/>
          <w:szCs w:val="20"/>
          <w:u w:val="single"/>
          <w:lang w:eastAsia="en-GB"/>
        </w:rPr>
      </w:pPr>
      <w:r w:rsidRPr="008C2BCF">
        <w:rPr>
          <w:rFonts w:ascii="Arial" w:eastAsia="Times New Roman" w:hAnsi="Arial" w:cs="Arial"/>
          <w:b/>
          <w:color w:val="333333"/>
          <w:sz w:val="32"/>
          <w:szCs w:val="20"/>
          <w:u w:val="single"/>
          <w:lang w:eastAsia="en-GB"/>
        </w:rPr>
        <w:t>Anonymous questionnaire on young people’s aspirations</w:t>
      </w: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Arial" w:eastAsia="Times New Roman" w:hAnsi="Arial" w:cs="Arial"/>
          <w:b/>
          <w:color w:val="333333"/>
          <w:sz w:val="24"/>
          <w:szCs w:val="20"/>
          <w:lang w:eastAsia="en-GB"/>
        </w:rPr>
      </w:pPr>
    </w:p>
    <w:p w:rsidR="008C2BCF" w:rsidRPr="008C2BCF" w:rsidRDefault="008C2BCF" w:rsidP="00891151">
      <w:pPr>
        <w:shd w:val="clear" w:color="auto" w:fill="FFFFFF"/>
        <w:spacing w:after="0" w:line="360" w:lineRule="auto"/>
        <w:jc w:val="both"/>
        <w:rPr>
          <w:rFonts w:ascii="Verdana" w:eastAsia="Times New Roman" w:hAnsi="Verdana" w:cs="Arial"/>
          <w:b/>
          <w:color w:val="333333"/>
          <w:sz w:val="24"/>
          <w:szCs w:val="20"/>
          <w:lang w:eastAsia="en-GB"/>
        </w:rPr>
      </w:pPr>
      <w:r w:rsidRPr="008C2BCF">
        <w:rPr>
          <w:rFonts w:ascii="Verdana" w:eastAsia="Times New Roman" w:hAnsi="Verdana" w:cs="Arial"/>
          <w:b/>
          <w:color w:val="333333"/>
          <w:sz w:val="24"/>
          <w:szCs w:val="20"/>
          <w:lang w:eastAsia="en-GB"/>
        </w:rPr>
        <w:t>Thank you for agreeing to take part in this study. The purpose of this questionnaire is to investigate young people’s aspirations and future plans, and whether living in social housing affects this.</w:t>
      </w:r>
    </w:p>
    <w:p w:rsidR="008C2BCF" w:rsidRPr="008C2BCF" w:rsidRDefault="008C2BCF" w:rsidP="00891151">
      <w:pPr>
        <w:shd w:val="clear" w:color="auto" w:fill="FFFFFF"/>
        <w:spacing w:after="0" w:line="360" w:lineRule="auto"/>
        <w:jc w:val="both"/>
        <w:rPr>
          <w:rFonts w:ascii="Verdana" w:eastAsia="Times New Roman" w:hAnsi="Verdana" w:cs="Arial"/>
          <w:b/>
          <w:color w:val="333333"/>
          <w:sz w:val="24"/>
          <w:szCs w:val="20"/>
          <w:lang w:eastAsia="en-GB"/>
        </w:rPr>
      </w:pPr>
      <w:r w:rsidRPr="008C2BCF">
        <w:rPr>
          <w:rFonts w:ascii="Verdana" w:eastAsia="Times New Roman" w:hAnsi="Verdana" w:cs="Arial"/>
          <w:b/>
          <w:color w:val="333333"/>
          <w:sz w:val="24"/>
          <w:szCs w:val="20"/>
          <w:lang w:eastAsia="en-GB"/>
        </w:rPr>
        <w:t>Please note that this questionnaire is anonymous and no personal details are required apart from age, gender, ethnicity and whether you live in social housing.</w:t>
      </w: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r w:rsidRPr="008C2BCF">
        <w:rPr>
          <w:rFonts w:ascii="Verdana" w:eastAsia="Times New Roman" w:hAnsi="Verdana" w:cs="Arial"/>
          <w:b/>
          <w:color w:val="333333"/>
          <w:sz w:val="24"/>
          <w:szCs w:val="20"/>
          <w:lang w:eastAsia="en-GB"/>
        </w:rPr>
        <w:t>To answer the questions please tick next to the answer appropriate to you, as demonstrated below:</w:t>
      </w: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r w:rsidRPr="008C2BCF">
        <w:rPr>
          <w:rFonts w:ascii="Verdana" w:eastAsia="Times New Roman" w:hAnsi="Verdana" w:cs="Arial"/>
          <w:b/>
          <w:color w:val="333333"/>
          <w:sz w:val="24"/>
          <w:szCs w:val="20"/>
          <w:lang w:eastAsia="en-GB"/>
        </w:rPr>
        <w:t>“What is your favourite colour?”</w:t>
      </w: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r w:rsidRPr="008C2BCF">
        <w:rPr>
          <w:rFonts w:ascii="Arial" w:eastAsia="Times New Roman" w:hAnsi="Arial" w:cs="Arial"/>
          <w:color w:val="333333"/>
          <w:sz w:val="24"/>
          <w:szCs w:val="20"/>
          <w:lang w:eastAsia="en-GB"/>
        </w:rPr>
        <w:t>□</w:t>
      </w:r>
      <w:r w:rsidRPr="008C2BCF">
        <w:rPr>
          <w:rFonts w:ascii="Verdana" w:eastAsia="Times New Roman" w:hAnsi="Verdana" w:cs="Arial"/>
          <w:color w:val="333333"/>
          <w:sz w:val="32"/>
          <w:szCs w:val="20"/>
          <w:lang w:eastAsia="en-GB"/>
        </w:rPr>
        <w:t>√</w:t>
      </w:r>
      <w:r w:rsidRPr="008C2BCF">
        <w:rPr>
          <w:rFonts w:ascii="Arial" w:eastAsia="Times New Roman" w:hAnsi="Arial" w:cs="Arial"/>
          <w:color w:val="333333"/>
          <w:sz w:val="24"/>
          <w:szCs w:val="20"/>
          <w:lang w:eastAsia="en-GB"/>
        </w:rPr>
        <w:t xml:space="preserve"> </w:t>
      </w:r>
      <w:r w:rsidRPr="008C2BCF">
        <w:rPr>
          <w:rFonts w:ascii="Verdana" w:eastAsia="Times New Roman" w:hAnsi="Verdana" w:cs="Arial"/>
          <w:b/>
          <w:color w:val="333333"/>
          <w:sz w:val="24"/>
          <w:szCs w:val="20"/>
          <w:lang w:eastAsia="en-GB"/>
        </w:rPr>
        <w:t xml:space="preserve">Red </w:t>
      </w: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r w:rsidRPr="008C2BCF">
        <w:rPr>
          <w:rFonts w:ascii="Arial" w:eastAsia="Times New Roman" w:hAnsi="Arial" w:cs="Arial"/>
          <w:color w:val="333333"/>
          <w:sz w:val="24"/>
          <w:szCs w:val="20"/>
          <w:lang w:eastAsia="en-GB"/>
        </w:rPr>
        <w:t xml:space="preserve">□ </w:t>
      </w:r>
      <w:r w:rsidRPr="008C2BCF">
        <w:rPr>
          <w:rFonts w:ascii="Verdana" w:eastAsia="Times New Roman" w:hAnsi="Verdana" w:cs="Arial"/>
          <w:b/>
          <w:color w:val="333333"/>
          <w:sz w:val="24"/>
          <w:szCs w:val="20"/>
          <w:lang w:eastAsia="en-GB"/>
        </w:rPr>
        <w:t>Blue</w:t>
      </w: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r w:rsidRPr="008C2BCF">
        <w:rPr>
          <w:rFonts w:ascii="Arial" w:eastAsia="Times New Roman" w:hAnsi="Arial" w:cs="Arial"/>
          <w:color w:val="333333"/>
          <w:sz w:val="24"/>
          <w:szCs w:val="20"/>
          <w:lang w:eastAsia="en-GB"/>
        </w:rPr>
        <w:t xml:space="preserve">□ </w:t>
      </w:r>
      <w:r w:rsidRPr="008C2BCF">
        <w:rPr>
          <w:rFonts w:ascii="Verdana" w:eastAsia="Times New Roman" w:hAnsi="Verdana" w:cs="Arial"/>
          <w:b/>
          <w:color w:val="333333"/>
          <w:sz w:val="24"/>
          <w:szCs w:val="20"/>
          <w:lang w:eastAsia="en-GB"/>
        </w:rPr>
        <w:t>Orange</w:t>
      </w: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after="0" w:line="360" w:lineRule="auto"/>
        <w:jc w:val="center"/>
        <w:rPr>
          <w:rFonts w:ascii="Verdana" w:eastAsia="Times New Roman" w:hAnsi="Verdana" w:cs="Arial"/>
          <w:b/>
          <w:color w:val="333333"/>
          <w:sz w:val="24"/>
          <w:szCs w:val="20"/>
          <w:u w:val="single"/>
          <w:lang w:eastAsia="en-GB"/>
        </w:rPr>
      </w:pPr>
      <w:r w:rsidRPr="008C2BCF">
        <w:rPr>
          <w:rFonts w:ascii="Verdana" w:eastAsia="Times New Roman" w:hAnsi="Verdana" w:cs="Arial"/>
          <w:b/>
          <w:color w:val="333333"/>
          <w:sz w:val="24"/>
          <w:szCs w:val="20"/>
          <w:u w:val="single"/>
          <w:lang w:eastAsia="en-GB"/>
        </w:rPr>
        <w:t>Section A</w:t>
      </w:r>
    </w:p>
    <w:p w:rsidR="008C2BCF" w:rsidRPr="008C2BCF" w:rsidRDefault="008C2BCF" w:rsidP="00891151">
      <w:pPr>
        <w:shd w:val="clear" w:color="auto" w:fill="FFFFFF"/>
        <w:spacing w:after="0" w:line="360" w:lineRule="auto"/>
        <w:jc w:val="center"/>
        <w:rPr>
          <w:rFonts w:ascii="Verdana" w:eastAsia="Times New Roman" w:hAnsi="Verdana" w:cs="Arial"/>
          <w:b/>
          <w:color w:val="333333"/>
          <w:sz w:val="24"/>
          <w:szCs w:val="20"/>
          <w:u w:val="single"/>
          <w:lang w:eastAsia="en-GB"/>
        </w:rPr>
      </w:pPr>
    </w:p>
    <w:p w:rsidR="008C2BCF" w:rsidRPr="008C2BCF" w:rsidRDefault="008C2BCF" w:rsidP="00891151">
      <w:pPr>
        <w:shd w:val="clear" w:color="auto" w:fill="FFFFFF"/>
        <w:spacing w:after="0" w:line="360" w:lineRule="auto"/>
        <w:jc w:val="center"/>
        <w:rPr>
          <w:rFonts w:ascii="Verdana" w:eastAsia="Times New Roman" w:hAnsi="Verdana" w:cs="Arial"/>
          <w:b/>
          <w:color w:val="333333"/>
          <w:sz w:val="24"/>
          <w:szCs w:val="20"/>
          <w:u w:val="single"/>
          <w:lang w:eastAsia="en-GB"/>
        </w:rPr>
      </w:pPr>
      <w:r w:rsidRPr="008C2BCF">
        <w:rPr>
          <w:rFonts w:ascii="Verdana" w:eastAsia="Times New Roman" w:hAnsi="Verdana" w:cs="Arial"/>
          <w:b/>
          <w:color w:val="333333"/>
          <w:sz w:val="24"/>
          <w:szCs w:val="20"/>
          <w:u w:val="single"/>
          <w:lang w:eastAsia="en-GB"/>
        </w:rPr>
        <w:t>Identity/background</w:t>
      </w:r>
    </w:p>
    <w:p w:rsidR="008C2BCF" w:rsidRPr="008C2BCF" w:rsidRDefault="008C2BCF" w:rsidP="00891151">
      <w:pPr>
        <w:shd w:val="clear" w:color="auto" w:fill="FFFFFF"/>
        <w:spacing w:after="0" w:line="360" w:lineRule="auto"/>
        <w:jc w:val="both"/>
        <w:rPr>
          <w:rFonts w:ascii="Calibri" w:eastAsia="Calibri" w:hAnsi="Calibri" w:cs="Arial"/>
        </w:rPr>
      </w:pPr>
    </w:p>
    <w:p w:rsidR="008C2BCF" w:rsidRPr="008C2BCF" w:rsidRDefault="008C2BCF" w:rsidP="00891151">
      <w:pPr>
        <w:shd w:val="clear" w:color="auto" w:fill="FFFFFF"/>
        <w:spacing w:after="0" w:line="360" w:lineRule="auto"/>
        <w:jc w:val="both"/>
        <w:rPr>
          <w:rFonts w:ascii="Calibri" w:eastAsia="Calibri" w:hAnsi="Calibri" w:cs="Arial"/>
        </w:rPr>
      </w:pPr>
    </w:p>
    <w:p w:rsidR="008C2BCF" w:rsidRPr="008C2BCF" w:rsidRDefault="008C2BCF" w:rsidP="00891151">
      <w:pPr>
        <w:shd w:val="clear" w:color="auto" w:fill="FFFFFF"/>
        <w:spacing w:after="0" w:line="360" w:lineRule="auto"/>
        <w:jc w:val="both"/>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Question 1)</w:t>
      </w:r>
      <w:r w:rsidRPr="008C2BCF">
        <w:rPr>
          <w:rFonts w:ascii="Verdana" w:eastAsia="Times New Roman" w:hAnsi="Verdana" w:cs="Arial"/>
          <w:color w:val="333333"/>
          <w:sz w:val="24"/>
          <w:szCs w:val="20"/>
          <w:lang w:eastAsia="en-GB"/>
        </w:rPr>
        <w:t xml:space="preserve"> How old are you?</w:t>
      </w:r>
    </w:p>
    <w:p w:rsidR="008C2BCF" w:rsidRPr="008C2BCF" w:rsidRDefault="008C2BCF" w:rsidP="00891151">
      <w:pPr>
        <w:spacing w:line="360" w:lineRule="auto"/>
        <w:rPr>
          <w:rFonts w:ascii="Arial" w:eastAsia="Times New Roman" w:hAnsi="Arial" w:cs="Arial"/>
          <w:color w:val="333333"/>
          <w:sz w:val="24"/>
          <w:szCs w:val="20"/>
          <w:lang w:eastAsia="en-GB"/>
        </w:rPr>
      </w:pPr>
      <w:r w:rsidRPr="008C2BCF">
        <w:rPr>
          <w:rFonts w:ascii="Arial" w:eastAsia="Times New Roman" w:hAnsi="Arial" w:cs="Arial"/>
          <w:color w:val="333333"/>
          <w:sz w:val="24"/>
          <w:szCs w:val="20"/>
          <w:lang w:eastAsia="en-GB"/>
        </w:rPr>
        <w:t xml:space="preserve">               </w:t>
      </w:r>
    </w:p>
    <w:p w:rsidR="008C2BCF" w:rsidRPr="008C2BCF" w:rsidRDefault="008C2BCF" w:rsidP="00891151">
      <w:pPr>
        <w:spacing w:line="360" w:lineRule="auto"/>
        <w:jc w:val="both"/>
        <w:rPr>
          <w:rFonts w:ascii="Arial" w:eastAsia="Times New Roman" w:hAnsi="Arial" w:cs="Arial"/>
          <w:color w:val="333333"/>
          <w:sz w:val="24"/>
          <w:szCs w:val="20"/>
          <w:lang w:eastAsia="en-GB"/>
        </w:rPr>
      </w:pPr>
      <w:r w:rsidRPr="008C2BCF">
        <w:rPr>
          <w:rFonts w:ascii="Arial" w:eastAsia="Times New Roman" w:hAnsi="Arial" w:cs="Arial"/>
          <w:color w:val="333333"/>
          <w:sz w:val="24"/>
          <w:szCs w:val="20"/>
          <w:lang w:eastAsia="en-GB"/>
        </w:rPr>
        <w:t>□ 11</w:t>
      </w:r>
    </w:p>
    <w:p w:rsidR="008C2BCF" w:rsidRPr="008C2BCF" w:rsidRDefault="008C2BCF" w:rsidP="00891151">
      <w:pPr>
        <w:spacing w:line="360" w:lineRule="auto"/>
        <w:jc w:val="both"/>
        <w:rPr>
          <w:rFonts w:ascii="Arial" w:eastAsia="Times New Roman" w:hAnsi="Arial" w:cs="Arial"/>
          <w:color w:val="333333"/>
          <w:sz w:val="24"/>
          <w:szCs w:val="20"/>
          <w:lang w:eastAsia="en-GB"/>
        </w:rPr>
      </w:pPr>
      <w:r w:rsidRPr="008C2BCF">
        <w:rPr>
          <w:rFonts w:ascii="Arial" w:eastAsia="Times New Roman" w:hAnsi="Arial" w:cs="Arial"/>
          <w:color w:val="333333"/>
          <w:sz w:val="24"/>
          <w:szCs w:val="20"/>
          <w:lang w:eastAsia="en-GB"/>
        </w:rPr>
        <w:t>□ 12</w:t>
      </w:r>
    </w:p>
    <w:p w:rsidR="008C2BCF" w:rsidRPr="008C2BCF" w:rsidRDefault="008C2BCF" w:rsidP="00891151">
      <w:pPr>
        <w:spacing w:line="360" w:lineRule="auto"/>
        <w:jc w:val="both"/>
        <w:rPr>
          <w:rFonts w:ascii="Arial" w:eastAsia="Times New Roman" w:hAnsi="Arial" w:cs="Arial"/>
          <w:color w:val="333333"/>
          <w:sz w:val="24"/>
          <w:szCs w:val="20"/>
          <w:lang w:eastAsia="en-GB"/>
        </w:rPr>
      </w:pPr>
      <w:r w:rsidRPr="008C2BCF">
        <w:rPr>
          <w:rFonts w:ascii="Arial" w:eastAsia="Times New Roman" w:hAnsi="Arial" w:cs="Arial"/>
          <w:color w:val="333333"/>
          <w:sz w:val="24"/>
          <w:szCs w:val="20"/>
          <w:lang w:eastAsia="en-GB"/>
        </w:rPr>
        <w:t>□ 13</w:t>
      </w:r>
    </w:p>
    <w:p w:rsidR="008C2BCF" w:rsidRPr="008C2BCF" w:rsidRDefault="008C2BCF" w:rsidP="00891151">
      <w:pPr>
        <w:spacing w:line="360" w:lineRule="auto"/>
        <w:jc w:val="both"/>
        <w:rPr>
          <w:rFonts w:ascii="Arial" w:eastAsia="Times New Roman" w:hAnsi="Arial" w:cs="Arial"/>
          <w:color w:val="333333"/>
          <w:sz w:val="24"/>
          <w:szCs w:val="20"/>
          <w:lang w:eastAsia="en-GB"/>
        </w:rPr>
      </w:pPr>
      <w:r w:rsidRPr="008C2BCF">
        <w:rPr>
          <w:rFonts w:ascii="Arial" w:eastAsia="Times New Roman" w:hAnsi="Arial" w:cs="Arial"/>
          <w:color w:val="333333"/>
          <w:sz w:val="24"/>
          <w:szCs w:val="20"/>
          <w:lang w:eastAsia="en-GB"/>
        </w:rPr>
        <w:t>□ 14</w:t>
      </w:r>
    </w:p>
    <w:p w:rsidR="008C2BCF" w:rsidRPr="008C2BCF" w:rsidRDefault="008C2BCF" w:rsidP="00891151">
      <w:pPr>
        <w:spacing w:line="360" w:lineRule="auto"/>
        <w:jc w:val="both"/>
        <w:rPr>
          <w:rFonts w:ascii="Arial" w:eastAsia="Times New Roman" w:hAnsi="Arial" w:cs="Arial"/>
          <w:color w:val="333333"/>
          <w:sz w:val="24"/>
          <w:szCs w:val="20"/>
          <w:lang w:eastAsia="en-GB"/>
        </w:rPr>
      </w:pPr>
      <w:r w:rsidRPr="008C2BCF">
        <w:rPr>
          <w:rFonts w:ascii="Arial" w:eastAsia="Times New Roman" w:hAnsi="Arial" w:cs="Arial"/>
          <w:color w:val="333333"/>
          <w:sz w:val="24"/>
          <w:szCs w:val="20"/>
          <w:lang w:eastAsia="en-GB"/>
        </w:rPr>
        <w:t>□ 15</w:t>
      </w:r>
    </w:p>
    <w:p w:rsidR="008C2BCF" w:rsidRPr="008C2BCF" w:rsidRDefault="008C2BCF" w:rsidP="00891151">
      <w:pPr>
        <w:spacing w:line="360" w:lineRule="auto"/>
        <w:jc w:val="both"/>
        <w:rPr>
          <w:rFonts w:ascii="Arial" w:eastAsia="Times New Roman" w:hAnsi="Arial" w:cs="Arial"/>
          <w:color w:val="333333"/>
          <w:sz w:val="24"/>
          <w:szCs w:val="20"/>
          <w:lang w:eastAsia="en-GB"/>
        </w:rPr>
      </w:pPr>
      <w:r w:rsidRPr="008C2BCF">
        <w:rPr>
          <w:rFonts w:ascii="Arial" w:eastAsia="Times New Roman" w:hAnsi="Arial" w:cs="Arial"/>
          <w:color w:val="333333"/>
          <w:sz w:val="24"/>
          <w:szCs w:val="20"/>
          <w:lang w:eastAsia="en-GB"/>
        </w:rPr>
        <w:t>□ 16</w:t>
      </w:r>
    </w:p>
    <w:p w:rsidR="008C2BCF" w:rsidRPr="008C2BCF" w:rsidRDefault="008C2BCF" w:rsidP="00891151">
      <w:pPr>
        <w:spacing w:line="360" w:lineRule="auto"/>
        <w:jc w:val="both"/>
        <w:rPr>
          <w:rFonts w:ascii="Arial" w:eastAsia="Times New Roman" w:hAnsi="Arial" w:cs="Arial"/>
          <w:color w:val="333333"/>
          <w:sz w:val="24"/>
          <w:szCs w:val="20"/>
          <w:lang w:eastAsia="en-GB"/>
        </w:rPr>
      </w:pPr>
    </w:p>
    <w:p w:rsidR="008C2BCF" w:rsidRPr="008C2BCF" w:rsidRDefault="008C2BCF" w:rsidP="00891151">
      <w:pPr>
        <w:spacing w:line="360" w:lineRule="auto"/>
        <w:jc w:val="both"/>
        <w:rPr>
          <w:rFonts w:ascii="Arial" w:eastAsia="Times New Roman" w:hAnsi="Arial" w:cs="Arial"/>
          <w:color w:val="333333"/>
          <w:sz w:val="24"/>
          <w:szCs w:val="20"/>
          <w:lang w:eastAsia="en-GB"/>
        </w:rPr>
      </w:pPr>
    </w:p>
    <w:p w:rsidR="008C2BCF" w:rsidRPr="008C2BCF" w:rsidRDefault="008C2BCF" w:rsidP="00891151">
      <w:pPr>
        <w:spacing w:line="360" w:lineRule="auto"/>
        <w:jc w:val="both"/>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Question 2)</w:t>
      </w:r>
      <w:r w:rsidRPr="008C2BCF">
        <w:rPr>
          <w:rFonts w:ascii="Verdana" w:eastAsia="Times New Roman" w:hAnsi="Verdana" w:cs="Arial"/>
          <w:color w:val="333333"/>
          <w:sz w:val="24"/>
          <w:szCs w:val="20"/>
          <w:lang w:eastAsia="en-GB"/>
        </w:rPr>
        <w:t xml:space="preserve"> Are you?</w:t>
      </w:r>
    </w:p>
    <w:p w:rsidR="008C2BCF" w:rsidRPr="008C2BCF" w:rsidRDefault="008C2BCF" w:rsidP="00891151">
      <w:pPr>
        <w:spacing w:line="360" w:lineRule="auto"/>
        <w:jc w:val="both"/>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Female</w:t>
      </w:r>
    </w:p>
    <w:p w:rsidR="008C2BCF" w:rsidRPr="008C2BCF" w:rsidRDefault="008C2BCF" w:rsidP="00891151">
      <w:pPr>
        <w:spacing w:line="360" w:lineRule="auto"/>
        <w:jc w:val="both"/>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Male</w:t>
      </w:r>
    </w:p>
    <w:p w:rsidR="008C2BCF" w:rsidRPr="008C2BCF" w:rsidRDefault="008C2BCF" w:rsidP="00891151">
      <w:pPr>
        <w:spacing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Calibri" w:hAnsi="Verdana" w:cs="Arial"/>
          <w:b/>
        </w:rPr>
        <w:t>Question 3)</w:t>
      </w:r>
      <w:r w:rsidRPr="008C2BCF">
        <w:rPr>
          <w:rFonts w:ascii="Verdana" w:eastAsia="Times New Roman" w:hAnsi="Verdana" w:cs="Arial"/>
          <w:color w:val="333333"/>
          <w:sz w:val="24"/>
          <w:szCs w:val="20"/>
          <w:lang w:eastAsia="en-GB"/>
        </w:rPr>
        <w:t xml:space="preserve"> Which </w:t>
      </w:r>
      <w:r w:rsidRPr="008C2BCF">
        <w:rPr>
          <w:rFonts w:ascii="Verdana" w:eastAsia="Times New Roman" w:hAnsi="Verdana" w:cs="Arial"/>
          <w:b/>
          <w:color w:val="333333"/>
          <w:sz w:val="24"/>
          <w:szCs w:val="20"/>
          <w:u w:val="single"/>
          <w:lang w:eastAsia="en-GB"/>
        </w:rPr>
        <w:t>ethnic</w:t>
      </w:r>
      <w:r w:rsidRPr="008C2BCF">
        <w:rPr>
          <w:rFonts w:ascii="Verdana" w:eastAsia="Times New Roman" w:hAnsi="Verdana" w:cs="Arial"/>
          <w:color w:val="333333"/>
          <w:sz w:val="24"/>
          <w:szCs w:val="20"/>
          <w:lang w:eastAsia="en-GB"/>
        </w:rPr>
        <w:t xml:space="preserve"> group are you in? (please only tick </w:t>
      </w:r>
      <w:r w:rsidRPr="008C2BCF">
        <w:rPr>
          <w:rFonts w:ascii="Verdana" w:eastAsia="Times New Roman" w:hAnsi="Verdana" w:cs="Arial"/>
          <w:b/>
          <w:color w:val="333333"/>
          <w:sz w:val="24"/>
          <w:szCs w:val="20"/>
          <w:u w:val="single"/>
          <w:lang w:eastAsia="en-GB"/>
        </w:rPr>
        <w:t>ONE</w:t>
      </w:r>
      <w:r w:rsidRPr="008C2BCF">
        <w:rPr>
          <w:rFonts w:ascii="Verdana" w:eastAsia="Times New Roman" w:hAnsi="Verdana" w:cs="Arial"/>
          <w:color w:val="333333"/>
          <w:sz w:val="24"/>
          <w:szCs w:val="20"/>
          <w:lang w:eastAsia="en-GB"/>
        </w:rPr>
        <w:t xml:space="preserve"> box)</w:t>
      </w:r>
    </w:p>
    <w:p w:rsidR="008C2BCF" w:rsidRPr="008C2BCF" w:rsidRDefault="008C2BCF" w:rsidP="00891151">
      <w:pPr>
        <w:spacing w:line="360" w:lineRule="auto"/>
        <w:rPr>
          <w:rFonts w:ascii="Verdana" w:eastAsia="Calibri" w:hAnsi="Verdana" w:cs="Arial"/>
        </w:rPr>
      </w:pPr>
    </w:p>
    <w:p w:rsidR="008C2BCF" w:rsidRPr="008C2BCF" w:rsidRDefault="008C2BCF" w:rsidP="00891151">
      <w:pPr>
        <w:shd w:val="clear" w:color="auto" w:fill="FFFFFF"/>
        <w:spacing w:before="150" w:after="0" w:line="360" w:lineRule="auto"/>
        <w:rPr>
          <w:rFonts w:ascii="Verdana" w:eastAsia="Times New Roman" w:hAnsi="Verdana" w:cs="Arial"/>
          <w:b/>
          <w:color w:val="333333"/>
          <w:sz w:val="24"/>
          <w:szCs w:val="20"/>
          <w:u w:val="single"/>
          <w:lang w:eastAsia="en-GB"/>
        </w:rPr>
      </w:pPr>
      <w:r w:rsidRPr="008C2BCF">
        <w:rPr>
          <w:rFonts w:ascii="Verdana" w:eastAsia="Times New Roman" w:hAnsi="Verdana" w:cs="Arial"/>
          <w:b/>
          <w:color w:val="333333"/>
          <w:sz w:val="24"/>
          <w:szCs w:val="20"/>
          <w:u w:val="single"/>
          <w:lang w:eastAsia="en-GB"/>
        </w:rPr>
        <w:t>White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u w:val="single"/>
          <w:lang w:eastAsia="en-GB"/>
        </w:rPr>
      </w:pPr>
      <w:r w:rsidRPr="008C2BCF">
        <w:rPr>
          <w:rFonts w:ascii="Verdana" w:eastAsia="Times New Roman" w:hAnsi="Verdana" w:cs="Arial"/>
          <w:color w:val="333333"/>
          <w:sz w:val="24"/>
          <w:szCs w:val="20"/>
          <w:lang w:eastAsia="en-GB"/>
        </w:rPr>
        <w:t xml:space="preserve">□ White British </w:t>
      </w:r>
      <w:r w:rsidRPr="008C2BCF">
        <w:rPr>
          <w:rFonts w:ascii="Verdana" w:eastAsia="Times New Roman" w:hAnsi="Verdana" w:cs="Arial"/>
          <w:color w:val="333333"/>
          <w:sz w:val="24"/>
          <w:szCs w:val="20"/>
          <w:lang w:eastAsia="en-GB"/>
        </w:rPr>
        <w:br/>
        <w:t xml:space="preserve">□ White Irish </w:t>
      </w:r>
      <w:r w:rsidRPr="008C2BCF">
        <w:rPr>
          <w:rFonts w:ascii="Verdana" w:eastAsia="Times New Roman" w:hAnsi="Verdana" w:cs="Arial"/>
          <w:color w:val="333333"/>
          <w:sz w:val="24"/>
          <w:szCs w:val="20"/>
          <w:lang w:eastAsia="en-GB"/>
        </w:rPr>
        <w:br/>
        <w:t>White Other - please specify; ………………………………. </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u w:val="single"/>
          <w:lang w:eastAsia="en-GB"/>
        </w:rPr>
      </w:pPr>
      <w:r w:rsidRPr="008C2BCF">
        <w:rPr>
          <w:rFonts w:ascii="Verdana" w:eastAsia="Times New Roman" w:hAnsi="Verdana" w:cs="Arial"/>
          <w:b/>
          <w:color w:val="333333"/>
          <w:sz w:val="24"/>
          <w:szCs w:val="20"/>
          <w:u w:val="single"/>
          <w:lang w:eastAsia="en-GB"/>
        </w:rPr>
        <w:t>Mixed Heritage</w:t>
      </w:r>
      <w:r w:rsidRPr="008C2BCF">
        <w:rPr>
          <w:rFonts w:ascii="Verdana" w:eastAsia="Times New Roman" w:hAnsi="Verdana" w:cs="Arial"/>
          <w:color w:val="333333"/>
          <w:sz w:val="24"/>
          <w:szCs w:val="20"/>
          <w:u w:val="single"/>
          <w:lang w:eastAsia="en-GB"/>
        </w:rPr>
        <w:t> </w:t>
      </w:r>
      <w:r w:rsidRPr="008C2BCF">
        <w:rPr>
          <w:rFonts w:ascii="Verdana" w:eastAsia="Times New Roman" w:hAnsi="Verdana" w:cs="Arial"/>
          <w:color w:val="333333"/>
          <w:sz w:val="24"/>
          <w:szCs w:val="20"/>
          <w:u w:val="single"/>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White and Black </w:t>
      </w:r>
      <w:r w:rsidRPr="008C2BCF">
        <w:rPr>
          <w:rFonts w:ascii="Verdana" w:eastAsia="Times New Roman" w:hAnsi="Verdana" w:cs="Arial"/>
          <w:color w:val="333333"/>
          <w:sz w:val="24"/>
          <w:szCs w:val="20"/>
          <w:lang w:eastAsia="en-GB"/>
        </w:rPr>
        <w:br/>
        <w:t xml:space="preserve">□ Caribbean </w:t>
      </w:r>
      <w:r w:rsidRPr="008C2BCF">
        <w:rPr>
          <w:rFonts w:ascii="Verdana" w:eastAsia="Times New Roman" w:hAnsi="Verdana" w:cs="Arial"/>
          <w:color w:val="333333"/>
          <w:sz w:val="24"/>
          <w:szCs w:val="20"/>
          <w:lang w:eastAsia="en-GB"/>
        </w:rPr>
        <w:br/>
        <w:t xml:space="preserve">□ White and Black African </w:t>
      </w:r>
      <w:r w:rsidRPr="008C2BCF">
        <w:rPr>
          <w:rFonts w:ascii="Verdana" w:eastAsia="Times New Roman" w:hAnsi="Verdana" w:cs="Arial"/>
          <w:color w:val="333333"/>
          <w:sz w:val="24"/>
          <w:szCs w:val="20"/>
          <w:lang w:eastAsia="en-GB"/>
        </w:rPr>
        <w:br/>
        <w:t xml:space="preserve">□ White and Asian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u w:val="single"/>
          <w:lang w:eastAsia="en-GB"/>
        </w:rPr>
      </w:pPr>
      <w:r w:rsidRPr="008C2BCF">
        <w:rPr>
          <w:rFonts w:ascii="Verdana" w:eastAsia="Times New Roman" w:hAnsi="Verdana" w:cs="Arial"/>
          <w:color w:val="333333"/>
          <w:sz w:val="24"/>
          <w:szCs w:val="20"/>
          <w:lang w:eastAsia="en-GB"/>
        </w:rPr>
        <w:t>Mixed Other - please specify; ………………………………….</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u w:val="single"/>
          <w:lang w:eastAsia="en-GB"/>
        </w:rPr>
        <w:t>Asian or Asian British</w:t>
      </w:r>
      <w:r w:rsidRPr="008C2BCF">
        <w:rPr>
          <w:rFonts w:ascii="Verdana" w:eastAsia="Times New Roman" w:hAnsi="Verdana" w:cs="Arial"/>
          <w:color w:val="333333"/>
          <w:sz w:val="24"/>
          <w:szCs w:val="20"/>
          <w:lang w:eastAsia="en-GB"/>
        </w:rPr>
        <w:t> </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u w:val="single"/>
          <w:lang w:eastAsia="en-GB"/>
        </w:rPr>
      </w:pPr>
      <w:r w:rsidRPr="008C2BCF">
        <w:rPr>
          <w:rFonts w:ascii="Verdana" w:eastAsia="Times New Roman" w:hAnsi="Verdana" w:cs="Arial"/>
          <w:color w:val="333333"/>
          <w:sz w:val="24"/>
          <w:szCs w:val="20"/>
          <w:lang w:eastAsia="en-GB"/>
        </w:rPr>
        <w:t xml:space="preserve">□ Indian </w:t>
      </w:r>
      <w:r w:rsidRPr="008C2BCF">
        <w:rPr>
          <w:rFonts w:ascii="Verdana" w:eastAsia="Times New Roman" w:hAnsi="Verdana" w:cs="Arial"/>
          <w:color w:val="333333"/>
          <w:sz w:val="24"/>
          <w:szCs w:val="20"/>
          <w:lang w:eastAsia="en-GB"/>
        </w:rPr>
        <w:br/>
        <w:t xml:space="preserve">□ Pakistani </w:t>
      </w:r>
      <w:r w:rsidRPr="008C2BCF">
        <w:rPr>
          <w:rFonts w:ascii="Verdana" w:eastAsia="Times New Roman" w:hAnsi="Verdana" w:cs="Arial"/>
          <w:color w:val="333333"/>
          <w:sz w:val="24"/>
          <w:szCs w:val="20"/>
          <w:lang w:eastAsia="en-GB"/>
        </w:rPr>
        <w:br/>
        <w:t xml:space="preserve">□ Bangladeshi </w:t>
      </w:r>
      <w:r w:rsidRPr="008C2BCF">
        <w:rPr>
          <w:rFonts w:ascii="Verdana" w:eastAsia="Times New Roman" w:hAnsi="Verdana" w:cs="Arial"/>
          <w:color w:val="333333"/>
          <w:sz w:val="24"/>
          <w:szCs w:val="20"/>
          <w:lang w:eastAsia="en-GB"/>
        </w:rPr>
        <w:br/>
        <w:t>Asian Other - please specify; ………………………………… </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b/>
          <w:color w:val="333333"/>
          <w:sz w:val="24"/>
          <w:szCs w:val="20"/>
          <w:lang w:eastAsia="en-GB"/>
        </w:rPr>
      </w:pPr>
      <w:r w:rsidRPr="008C2BCF">
        <w:rPr>
          <w:rFonts w:ascii="Verdana" w:eastAsia="Times New Roman" w:hAnsi="Verdana" w:cs="Arial"/>
          <w:b/>
          <w:color w:val="333333"/>
          <w:sz w:val="24"/>
          <w:szCs w:val="20"/>
          <w:u w:val="single"/>
          <w:lang w:eastAsia="en-GB"/>
        </w:rPr>
        <w:t>Black or Black British</w:t>
      </w:r>
      <w:r w:rsidRPr="008C2BCF">
        <w:rPr>
          <w:rFonts w:ascii="Verdana" w:eastAsia="Times New Roman" w:hAnsi="Verdana" w:cs="Arial"/>
          <w:b/>
          <w:color w:val="333333"/>
          <w:sz w:val="24"/>
          <w:szCs w:val="20"/>
          <w:lang w:eastAsia="en-GB"/>
        </w:rPr>
        <w:t> </w:t>
      </w:r>
      <w:r w:rsidRPr="008C2BCF">
        <w:rPr>
          <w:rFonts w:ascii="Verdana" w:eastAsia="Times New Roman" w:hAnsi="Verdana" w:cs="Arial"/>
          <w:b/>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u w:val="single"/>
          <w:lang w:eastAsia="en-GB"/>
        </w:rPr>
      </w:pPr>
      <w:r w:rsidRPr="008C2BCF">
        <w:rPr>
          <w:rFonts w:ascii="Verdana" w:eastAsia="Times New Roman" w:hAnsi="Verdana" w:cs="Arial"/>
          <w:color w:val="333333"/>
          <w:sz w:val="24"/>
          <w:szCs w:val="20"/>
          <w:lang w:eastAsia="en-GB"/>
        </w:rPr>
        <w:t xml:space="preserve">□ Caribbean </w:t>
      </w:r>
      <w:r w:rsidRPr="008C2BCF">
        <w:rPr>
          <w:rFonts w:ascii="Verdana" w:eastAsia="Times New Roman" w:hAnsi="Verdana" w:cs="Arial"/>
          <w:color w:val="333333"/>
          <w:sz w:val="24"/>
          <w:szCs w:val="20"/>
          <w:lang w:eastAsia="en-GB"/>
        </w:rPr>
        <w:br/>
        <w:t xml:space="preserve">□ African </w:t>
      </w:r>
      <w:r w:rsidRPr="008C2BCF">
        <w:rPr>
          <w:rFonts w:ascii="Verdana" w:eastAsia="Times New Roman" w:hAnsi="Verdana" w:cs="Arial"/>
          <w:color w:val="333333"/>
          <w:sz w:val="24"/>
          <w:szCs w:val="20"/>
          <w:lang w:eastAsia="en-GB"/>
        </w:rPr>
        <w:br/>
        <w:t>Black Other - please specify; ………………………………. </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u w:val="single"/>
          <w:lang w:eastAsia="en-GB"/>
        </w:rPr>
        <w:t>Chinese or other Ethnic Group</w:t>
      </w:r>
      <w:r w:rsidRPr="008C2BCF">
        <w:rPr>
          <w:rFonts w:ascii="Verdana" w:eastAsia="Times New Roman" w:hAnsi="Verdana" w:cs="Arial"/>
          <w:color w:val="333333"/>
          <w:sz w:val="24"/>
          <w:szCs w:val="20"/>
          <w:lang w:eastAsia="en-GB"/>
        </w:rPr>
        <w:t> </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xml:space="preserve">□ Chinese </w:t>
      </w:r>
      <w:r w:rsidRPr="008C2BCF">
        <w:rPr>
          <w:rFonts w:ascii="Verdana" w:eastAsia="Times New Roman" w:hAnsi="Verdana" w:cs="Arial"/>
          <w:color w:val="333333"/>
          <w:sz w:val="24"/>
          <w:szCs w:val="20"/>
          <w:lang w:eastAsia="en-GB"/>
        </w:rPr>
        <w:br/>
        <w:t>Any other - please specify; ………………………</w:t>
      </w:r>
    </w:p>
    <w:p w:rsidR="008C2BCF" w:rsidRPr="008C2BCF" w:rsidRDefault="008C2BCF" w:rsidP="00891151">
      <w:pPr>
        <w:spacing w:line="360" w:lineRule="auto"/>
        <w:rPr>
          <w:rFonts w:ascii="Verdana" w:eastAsia="Times New Roman" w:hAnsi="Verdana" w:cs="Arial"/>
          <w:color w:val="333333"/>
          <w:sz w:val="24"/>
          <w:szCs w:val="20"/>
          <w:lang w:eastAsia="en-GB"/>
        </w:rPr>
      </w:pPr>
    </w:p>
    <w:p w:rsidR="008C2BCF" w:rsidRPr="008C2BCF" w:rsidRDefault="008C2BCF" w:rsidP="00891151">
      <w:pPr>
        <w:spacing w:line="360" w:lineRule="auto"/>
        <w:rPr>
          <w:rFonts w:ascii="Verdana" w:eastAsia="Times New Roman" w:hAnsi="Verdana" w:cs="Arial"/>
          <w:color w:val="333333"/>
          <w:sz w:val="24"/>
          <w:szCs w:val="20"/>
          <w:lang w:eastAsia="en-GB"/>
        </w:rPr>
      </w:pPr>
    </w:p>
    <w:p w:rsidR="008C2BCF" w:rsidRPr="008C2BCF" w:rsidRDefault="008C2BCF" w:rsidP="00891151">
      <w:pPr>
        <w:spacing w:line="360" w:lineRule="auto"/>
        <w:jc w:val="center"/>
        <w:rPr>
          <w:rFonts w:ascii="Verdana" w:eastAsia="Times New Roman" w:hAnsi="Verdana" w:cs="Arial"/>
          <w:b/>
          <w:color w:val="333333"/>
          <w:sz w:val="24"/>
          <w:szCs w:val="20"/>
          <w:u w:val="single"/>
          <w:lang w:eastAsia="en-GB"/>
        </w:rPr>
      </w:pPr>
      <w:r w:rsidRPr="008C2BCF">
        <w:rPr>
          <w:rFonts w:ascii="Verdana" w:eastAsia="Times New Roman" w:hAnsi="Verdana" w:cs="Arial"/>
          <w:b/>
          <w:color w:val="333333"/>
          <w:sz w:val="24"/>
          <w:szCs w:val="20"/>
          <w:u w:val="single"/>
          <w:lang w:eastAsia="en-GB"/>
        </w:rPr>
        <w:t>SECTION B</w:t>
      </w:r>
    </w:p>
    <w:p w:rsidR="008C2BCF" w:rsidRPr="008C2BCF" w:rsidRDefault="008C2BCF" w:rsidP="00891151">
      <w:pPr>
        <w:spacing w:line="360" w:lineRule="auto"/>
        <w:jc w:val="center"/>
        <w:rPr>
          <w:rFonts w:ascii="Verdana" w:eastAsia="Times New Roman" w:hAnsi="Verdana" w:cs="Arial"/>
          <w:b/>
          <w:color w:val="333333"/>
          <w:sz w:val="24"/>
          <w:szCs w:val="20"/>
          <w:u w:val="single"/>
          <w:lang w:eastAsia="en-GB"/>
        </w:rPr>
      </w:pPr>
      <w:r w:rsidRPr="008C2BCF">
        <w:rPr>
          <w:rFonts w:ascii="Verdana" w:eastAsia="Times New Roman" w:hAnsi="Verdana" w:cs="Arial"/>
          <w:b/>
          <w:color w:val="333333"/>
          <w:sz w:val="24"/>
          <w:szCs w:val="20"/>
          <w:u w:val="single"/>
          <w:lang w:eastAsia="en-GB"/>
        </w:rPr>
        <w:t>Housing/Education/Employment</w:t>
      </w:r>
    </w:p>
    <w:p w:rsidR="008C2BCF" w:rsidRPr="008C2BCF" w:rsidRDefault="008C2BCF" w:rsidP="00891151">
      <w:pPr>
        <w:spacing w:line="360" w:lineRule="auto"/>
        <w:rPr>
          <w:rFonts w:ascii="Verdana" w:eastAsia="Times New Roman" w:hAnsi="Verdana" w:cs="Arial"/>
          <w:b/>
          <w:color w:val="333333"/>
          <w:sz w:val="24"/>
          <w:szCs w:val="20"/>
          <w:lang w:eastAsia="en-GB"/>
        </w:rPr>
      </w:pPr>
    </w:p>
    <w:p w:rsidR="008C2BCF" w:rsidRPr="008C2BCF" w:rsidRDefault="008C2BCF" w:rsidP="00891151">
      <w:pPr>
        <w:spacing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Question 4)</w:t>
      </w:r>
      <w:r w:rsidRPr="008C2BCF">
        <w:rPr>
          <w:rFonts w:ascii="Verdana" w:eastAsia="Times New Roman" w:hAnsi="Verdana" w:cs="Arial"/>
          <w:color w:val="333333"/>
          <w:sz w:val="24"/>
          <w:szCs w:val="20"/>
          <w:lang w:eastAsia="en-GB"/>
        </w:rPr>
        <w:t xml:space="preserve"> Are you currently living in “</w:t>
      </w:r>
      <w:r w:rsidRPr="008C2BCF">
        <w:rPr>
          <w:rFonts w:ascii="Verdana" w:eastAsia="Times New Roman" w:hAnsi="Verdana" w:cs="Arial"/>
          <w:b/>
          <w:color w:val="333333"/>
          <w:sz w:val="24"/>
          <w:szCs w:val="20"/>
          <w:u w:val="single"/>
          <w:lang w:eastAsia="en-GB"/>
        </w:rPr>
        <w:t>social”</w:t>
      </w:r>
      <w:r w:rsidRPr="008C2BCF">
        <w:rPr>
          <w:rFonts w:ascii="Verdana" w:eastAsia="Times New Roman" w:hAnsi="Verdana" w:cs="Arial"/>
          <w:color w:val="333333"/>
          <w:sz w:val="24"/>
          <w:szCs w:val="20"/>
          <w:lang w:eastAsia="en-GB"/>
        </w:rPr>
        <w:t xml:space="preserve"> or “</w:t>
      </w:r>
      <w:r w:rsidRPr="008C2BCF">
        <w:rPr>
          <w:rFonts w:ascii="Verdana" w:eastAsia="Times New Roman" w:hAnsi="Verdana" w:cs="Arial"/>
          <w:b/>
          <w:color w:val="333333"/>
          <w:sz w:val="24"/>
          <w:szCs w:val="20"/>
          <w:u w:val="single"/>
          <w:lang w:eastAsia="en-GB"/>
        </w:rPr>
        <w:t>council”</w:t>
      </w:r>
      <w:r w:rsidRPr="008C2BCF">
        <w:rPr>
          <w:rFonts w:ascii="Verdana" w:eastAsia="Times New Roman" w:hAnsi="Verdana" w:cs="Arial"/>
          <w:color w:val="333333"/>
          <w:sz w:val="24"/>
          <w:szCs w:val="20"/>
          <w:lang w:eastAsia="en-GB"/>
        </w:rPr>
        <w:t xml:space="preserve"> housing? </w:t>
      </w:r>
    </w:p>
    <w:p w:rsidR="008C2BCF" w:rsidRPr="008C2BCF" w:rsidRDefault="008C2BCF" w:rsidP="00891151">
      <w:pPr>
        <w:shd w:val="clear" w:color="auto" w:fill="FFFFFF"/>
        <w:spacing w:before="150" w:after="0" w:line="360" w:lineRule="auto"/>
        <w:rPr>
          <w:rFonts w:ascii="Verdana" w:eastAsia="Calibri" w:hAnsi="Verdana" w:cs="Arial"/>
          <w:i/>
          <w:color w:val="222222"/>
          <w:sz w:val="24"/>
          <w:shd w:val="clear" w:color="auto" w:fill="FFFFFF"/>
        </w:rPr>
      </w:pPr>
      <w:r w:rsidRPr="008C2BCF">
        <w:rPr>
          <w:rFonts w:ascii="Verdana" w:eastAsia="Calibri" w:hAnsi="Verdana" w:cs="Arial"/>
          <w:bCs/>
          <w:i/>
          <w:iCs/>
          <w:color w:val="000000"/>
          <w:sz w:val="24"/>
          <w:shd w:val="clear" w:color="auto" w:fill="FFFFFF"/>
        </w:rPr>
        <w:t>Social</w:t>
      </w:r>
      <w:r w:rsidRPr="008C2BCF">
        <w:rPr>
          <w:rFonts w:ascii="Verdana" w:eastAsia="Calibri" w:hAnsi="Verdana" w:cs="Arial"/>
          <w:color w:val="222222"/>
          <w:sz w:val="24"/>
          <w:shd w:val="clear" w:color="auto" w:fill="FFFFFF"/>
        </w:rPr>
        <w:t> </w:t>
      </w:r>
      <w:r w:rsidRPr="008C2BCF">
        <w:rPr>
          <w:rFonts w:ascii="Verdana" w:eastAsia="Calibri" w:hAnsi="Verdana" w:cs="Arial"/>
          <w:i/>
          <w:color w:val="222222"/>
          <w:sz w:val="24"/>
          <w:shd w:val="clear" w:color="auto" w:fill="FFFFFF"/>
        </w:rPr>
        <w:t>rented</w:t>
      </w:r>
      <w:r w:rsidRPr="008C2BCF">
        <w:rPr>
          <w:rFonts w:ascii="Verdana" w:eastAsia="Calibri" w:hAnsi="Verdana" w:cs="Arial"/>
          <w:color w:val="222222"/>
          <w:sz w:val="24"/>
          <w:shd w:val="clear" w:color="auto" w:fill="FFFFFF"/>
        </w:rPr>
        <w:t> </w:t>
      </w:r>
      <w:r w:rsidRPr="008C2BCF">
        <w:rPr>
          <w:rFonts w:ascii="Verdana" w:eastAsia="Calibri" w:hAnsi="Verdana" w:cs="Arial"/>
          <w:bCs/>
          <w:i/>
          <w:iCs/>
          <w:color w:val="000000"/>
          <w:sz w:val="24"/>
          <w:shd w:val="clear" w:color="auto" w:fill="FFFFFF"/>
        </w:rPr>
        <w:t>housing</w:t>
      </w:r>
      <w:r w:rsidRPr="008C2BCF">
        <w:rPr>
          <w:rFonts w:ascii="Verdana" w:eastAsia="Calibri" w:hAnsi="Verdana" w:cs="Arial"/>
          <w:color w:val="222222"/>
          <w:sz w:val="24"/>
          <w:shd w:val="clear" w:color="auto" w:fill="FFFFFF"/>
        </w:rPr>
        <w:t> </w:t>
      </w:r>
      <w:r w:rsidRPr="008C2BCF">
        <w:rPr>
          <w:rFonts w:ascii="Verdana" w:eastAsia="Calibri" w:hAnsi="Verdana" w:cs="Arial"/>
          <w:i/>
          <w:color w:val="222222"/>
          <w:sz w:val="24"/>
          <w:shd w:val="clear" w:color="auto" w:fill="FFFFFF"/>
        </w:rPr>
        <w:t>is</w:t>
      </w:r>
      <w:r w:rsidRPr="008C2BCF">
        <w:rPr>
          <w:rFonts w:ascii="Verdana" w:eastAsia="Calibri" w:hAnsi="Verdana" w:cs="Arial"/>
          <w:color w:val="222222"/>
          <w:sz w:val="24"/>
          <w:shd w:val="clear" w:color="auto" w:fill="FFFFFF"/>
        </w:rPr>
        <w:t> </w:t>
      </w:r>
      <w:r w:rsidRPr="008C2BCF">
        <w:rPr>
          <w:rFonts w:ascii="Verdana" w:eastAsia="Calibri" w:hAnsi="Verdana" w:cs="Arial"/>
          <w:bCs/>
          <w:i/>
          <w:iCs/>
          <w:color w:val="000000"/>
          <w:sz w:val="24"/>
          <w:shd w:val="clear" w:color="auto" w:fill="FFFFFF"/>
        </w:rPr>
        <w:t>housing</w:t>
      </w:r>
      <w:r w:rsidRPr="008C2BCF">
        <w:rPr>
          <w:rFonts w:ascii="Verdana" w:eastAsia="Calibri" w:hAnsi="Verdana" w:cs="Arial"/>
          <w:color w:val="222222"/>
          <w:sz w:val="24"/>
          <w:shd w:val="clear" w:color="auto" w:fill="FFFFFF"/>
        </w:rPr>
        <w:t> </w:t>
      </w:r>
      <w:r w:rsidRPr="008C2BCF">
        <w:rPr>
          <w:rFonts w:ascii="Verdana" w:eastAsia="Calibri" w:hAnsi="Verdana" w:cs="Arial"/>
          <w:i/>
          <w:color w:val="222222"/>
          <w:sz w:val="24"/>
          <w:shd w:val="clear" w:color="auto" w:fill="FFFFFF"/>
        </w:rPr>
        <w:t>that is owned and managed by Local Authorities or Registered</w:t>
      </w:r>
      <w:r w:rsidRPr="008C2BCF">
        <w:rPr>
          <w:rFonts w:ascii="Verdana" w:eastAsia="Calibri" w:hAnsi="Verdana" w:cs="Arial"/>
          <w:color w:val="222222"/>
          <w:sz w:val="24"/>
          <w:shd w:val="clear" w:color="auto" w:fill="FFFFFF"/>
        </w:rPr>
        <w:t> </w:t>
      </w:r>
      <w:r w:rsidRPr="008C2BCF">
        <w:rPr>
          <w:rFonts w:ascii="Verdana" w:eastAsia="Calibri" w:hAnsi="Verdana" w:cs="Arial"/>
          <w:bCs/>
          <w:i/>
          <w:iCs/>
          <w:color w:val="000000"/>
          <w:sz w:val="24"/>
          <w:shd w:val="clear" w:color="auto" w:fill="FFFFFF"/>
        </w:rPr>
        <w:t>Social</w:t>
      </w:r>
      <w:r w:rsidRPr="008C2BCF">
        <w:rPr>
          <w:rFonts w:ascii="Verdana" w:eastAsia="Calibri" w:hAnsi="Verdana" w:cs="Arial"/>
          <w:color w:val="222222"/>
          <w:sz w:val="24"/>
          <w:shd w:val="clear" w:color="auto" w:fill="FFFFFF"/>
        </w:rPr>
        <w:t> </w:t>
      </w:r>
      <w:r w:rsidRPr="008C2BCF">
        <w:rPr>
          <w:rFonts w:ascii="Verdana" w:eastAsia="Calibri" w:hAnsi="Verdana" w:cs="Arial"/>
          <w:i/>
          <w:color w:val="222222"/>
          <w:sz w:val="24"/>
          <w:shd w:val="clear" w:color="auto" w:fill="FFFFFF"/>
        </w:rPr>
        <w:t>Landlords, as opposed to being privately owned</w:t>
      </w:r>
    </w:p>
    <w:p w:rsidR="008C2BCF" w:rsidRPr="008C2BCF" w:rsidRDefault="008C2BCF" w:rsidP="00891151">
      <w:pPr>
        <w:shd w:val="clear" w:color="auto" w:fill="FFFFFF"/>
        <w:spacing w:before="150" w:after="0" w:line="360" w:lineRule="auto"/>
        <w:rPr>
          <w:rFonts w:ascii="Verdana" w:eastAsia="Times New Roman" w:hAnsi="Verdana" w:cs="Arial"/>
          <w:i/>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Yes</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No</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 xml:space="preserve">Question 5) </w:t>
      </w:r>
      <w:r w:rsidRPr="008C2BCF">
        <w:rPr>
          <w:rFonts w:ascii="Verdana" w:eastAsia="Times New Roman" w:hAnsi="Verdana" w:cs="Arial"/>
          <w:color w:val="333333"/>
          <w:sz w:val="24"/>
          <w:szCs w:val="20"/>
          <w:lang w:eastAsia="en-GB"/>
        </w:rPr>
        <w:t xml:space="preserve">Please tick </w:t>
      </w:r>
      <w:r w:rsidRPr="008C2BCF">
        <w:rPr>
          <w:rFonts w:ascii="Verdana" w:eastAsia="Times New Roman" w:hAnsi="Verdana" w:cs="Arial"/>
          <w:b/>
          <w:color w:val="333333"/>
          <w:sz w:val="24"/>
          <w:szCs w:val="20"/>
          <w:u w:val="single"/>
          <w:lang w:eastAsia="en-GB"/>
        </w:rPr>
        <w:t>ONE</w:t>
      </w:r>
      <w:r w:rsidRPr="008C2BCF">
        <w:rPr>
          <w:rFonts w:ascii="Verdana" w:eastAsia="Times New Roman" w:hAnsi="Verdana" w:cs="Arial"/>
          <w:b/>
          <w:color w:val="333333"/>
          <w:sz w:val="24"/>
          <w:szCs w:val="20"/>
          <w:lang w:eastAsia="en-GB"/>
        </w:rPr>
        <w:t xml:space="preserve"> </w:t>
      </w:r>
      <w:r w:rsidRPr="008C2BCF">
        <w:rPr>
          <w:rFonts w:ascii="Verdana" w:eastAsia="Times New Roman" w:hAnsi="Verdana" w:cs="Arial"/>
          <w:color w:val="333333"/>
          <w:sz w:val="24"/>
          <w:szCs w:val="20"/>
          <w:lang w:eastAsia="en-GB"/>
        </w:rPr>
        <w:t xml:space="preserve">box from each of the subsections below that best describes your current situation?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numPr>
          <w:ilvl w:val="0"/>
          <w:numId w:val="4"/>
        </w:numPr>
        <w:shd w:val="clear" w:color="auto" w:fill="FFFFFF"/>
        <w:spacing w:before="150" w:after="0" w:line="360" w:lineRule="auto"/>
        <w:contextualSpacing/>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u w:val="single"/>
          <w:lang w:eastAsia="en-GB"/>
        </w:rPr>
        <w:t>In Education</w:t>
      </w:r>
      <w:r w:rsidRPr="008C2BCF">
        <w:rPr>
          <w:rFonts w:ascii="Verdana" w:eastAsia="Times New Roman" w:hAnsi="Verdana" w:cs="Arial"/>
          <w:color w:val="333333"/>
          <w:sz w:val="24"/>
          <w:szCs w:val="20"/>
          <w:lang w:eastAsia="en-GB"/>
        </w:rPr>
        <w:t xml:space="preserve">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(Please tick which level of education below)</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br/>
        <w:t>□ KS3</w:t>
      </w:r>
      <w:r w:rsidRPr="008C2BCF">
        <w:rPr>
          <w:rFonts w:ascii="Verdana" w:eastAsia="Times New Roman" w:hAnsi="Verdana" w:cs="Arial"/>
          <w:color w:val="333333"/>
          <w:sz w:val="24"/>
          <w:szCs w:val="20"/>
          <w:lang w:eastAsia="en-GB"/>
        </w:rPr>
        <w:br/>
        <w:t>□ GCSE</w:t>
      </w:r>
      <w:r w:rsidRPr="008C2BCF">
        <w:rPr>
          <w:rFonts w:ascii="Verdana" w:eastAsia="Times New Roman" w:hAnsi="Verdana" w:cs="Arial"/>
          <w:color w:val="333333"/>
          <w:sz w:val="24"/>
          <w:szCs w:val="20"/>
          <w:lang w:eastAsia="en-GB"/>
        </w:rPr>
        <w:br/>
        <w:t>□ None</w:t>
      </w:r>
      <w:r w:rsidRPr="008C2BCF">
        <w:rPr>
          <w:rFonts w:ascii="Verdana" w:eastAsia="Times New Roman" w:hAnsi="Verdana" w:cs="Arial"/>
          <w:color w:val="333333"/>
          <w:sz w:val="24"/>
          <w:szCs w:val="20"/>
          <w:lang w:eastAsia="en-GB"/>
        </w:rPr>
        <w:br/>
        <w:t>□ Other – please state ……………………………….</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numPr>
          <w:ilvl w:val="0"/>
          <w:numId w:val="4"/>
        </w:numPr>
        <w:shd w:val="clear" w:color="auto" w:fill="FFFFFF"/>
        <w:spacing w:before="150" w:after="0" w:line="360" w:lineRule="auto"/>
        <w:contextualSpacing/>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u w:val="single"/>
          <w:lang w:eastAsia="en-GB"/>
        </w:rPr>
        <w:t>In Training/Apprenticeship</w:t>
      </w:r>
      <w:r w:rsidRPr="008C2BCF">
        <w:rPr>
          <w:rFonts w:ascii="Verdana" w:eastAsia="Times New Roman" w:hAnsi="Verdana" w:cs="Arial"/>
          <w:color w:val="333333"/>
          <w:sz w:val="24"/>
          <w:szCs w:val="20"/>
          <w:lang w:eastAsia="en-GB"/>
        </w:rPr>
        <w:t xml:space="preserve">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xml:space="preserve">(Please tick </w:t>
      </w:r>
      <w:r w:rsidRPr="008C2BCF">
        <w:rPr>
          <w:rFonts w:ascii="Verdana" w:eastAsia="Times New Roman" w:hAnsi="Verdana" w:cs="Arial"/>
          <w:b/>
          <w:color w:val="333333"/>
          <w:sz w:val="24"/>
          <w:szCs w:val="20"/>
          <w:u w:val="single"/>
          <w:lang w:eastAsia="en-GB"/>
        </w:rPr>
        <w:t>ONE</w:t>
      </w:r>
      <w:r w:rsidRPr="008C2BCF">
        <w:rPr>
          <w:rFonts w:ascii="Verdana" w:eastAsia="Times New Roman" w:hAnsi="Verdana" w:cs="Arial"/>
          <w:color w:val="333333"/>
          <w:sz w:val="24"/>
          <w:szCs w:val="20"/>
          <w:lang w:eastAsia="en-GB"/>
        </w:rPr>
        <w:t xml:space="preserve"> of the options below)</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w:t>
      </w:r>
      <w:r w:rsidRPr="008C2BCF">
        <w:rPr>
          <w:rFonts w:ascii="Verdana" w:eastAsia="Times New Roman" w:hAnsi="Verdana" w:cs="Arial"/>
          <w:color w:val="333333"/>
          <w:sz w:val="24"/>
          <w:szCs w:val="20"/>
          <w:lang w:eastAsia="en-GB"/>
        </w:rPr>
        <w:br/>
        <w:t>□ Unpaid work experience/internship</w:t>
      </w:r>
      <w:r w:rsidRPr="008C2BCF">
        <w:rPr>
          <w:rFonts w:ascii="Verdana" w:eastAsia="Times New Roman" w:hAnsi="Verdana" w:cs="Arial"/>
          <w:color w:val="333333"/>
          <w:sz w:val="24"/>
          <w:szCs w:val="20"/>
          <w:lang w:eastAsia="en-GB"/>
        </w:rPr>
        <w:br/>
        <w:t>□ Paid or unpaid apprenticeship</w:t>
      </w:r>
      <w:r w:rsidRPr="008C2BCF">
        <w:rPr>
          <w:rFonts w:ascii="Verdana" w:eastAsia="Times New Roman" w:hAnsi="Verdana" w:cs="Arial"/>
          <w:color w:val="333333"/>
          <w:sz w:val="24"/>
          <w:szCs w:val="20"/>
          <w:lang w:eastAsia="en-GB"/>
        </w:rPr>
        <w:br/>
        <w:t>□ None</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numPr>
          <w:ilvl w:val="0"/>
          <w:numId w:val="4"/>
        </w:numPr>
        <w:shd w:val="clear" w:color="auto" w:fill="FFFFFF"/>
        <w:spacing w:before="150" w:after="0" w:line="360" w:lineRule="auto"/>
        <w:contextualSpacing/>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u w:val="single"/>
          <w:lang w:eastAsia="en-GB"/>
        </w:rPr>
        <w:t xml:space="preserve">Employment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br/>
        <w:t>□ Currently in employment</w:t>
      </w:r>
      <w:r w:rsidRPr="008C2BCF">
        <w:rPr>
          <w:rFonts w:ascii="Verdana" w:eastAsia="Times New Roman" w:hAnsi="Verdana" w:cs="Arial"/>
          <w:color w:val="333333"/>
          <w:sz w:val="24"/>
          <w:szCs w:val="20"/>
          <w:lang w:eastAsia="en-GB"/>
        </w:rPr>
        <w:br/>
        <w:t>□ Currently unemployed</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Other-please state: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b/>
          <w:color w:val="333333"/>
          <w:sz w:val="24"/>
          <w:szCs w:val="20"/>
          <w:lang w:eastAsia="en-GB"/>
        </w:rPr>
      </w:pPr>
      <w:r w:rsidRPr="008C2BCF">
        <w:rPr>
          <w:rFonts w:ascii="Verdana" w:eastAsia="Times New Roman" w:hAnsi="Verdana" w:cs="Arial"/>
          <w:b/>
          <w:color w:val="333333"/>
          <w:sz w:val="24"/>
          <w:szCs w:val="20"/>
          <w:lang w:eastAsia="en-GB"/>
        </w:rPr>
        <w:t xml:space="preserve">Please </w:t>
      </w:r>
      <w:r w:rsidRPr="008C2BCF">
        <w:rPr>
          <w:rFonts w:ascii="Verdana" w:eastAsia="Times New Roman" w:hAnsi="Verdana" w:cs="Arial"/>
          <w:b/>
          <w:i/>
          <w:color w:val="333333"/>
          <w:sz w:val="24"/>
          <w:szCs w:val="20"/>
          <w:u w:val="single"/>
          <w:lang w:eastAsia="en-GB"/>
        </w:rPr>
        <w:t>ONLY</w:t>
      </w:r>
      <w:r w:rsidRPr="008C2BCF">
        <w:rPr>
          <w:rFonts w:ascii="Verdana" w:eastAsia="Times New Roman" w:hAnsi="Verdana" w:cs="Arial"/>
          <w:b/>
          <w:color w:val="333333"/>
          <w:sz w:val="24"/>
          <w:szCs w:val="20"/>
          <w:lang w:eastAsia="en-GB"/>
        </w:rPr>
        <w:t xml:space="preserve"> answer the questions ‘6’ , ‘7’and ‘8’ if you are currently in education, i.e. ticked an answer from 5(a).</w:t>
      </w:r>
    </w:p>
    <w:p w:rsidR="008C2BCF" w:rsidRPr="008C2BCF" w:rsidRDefault="008C2BCF" w:rsidP="00891151">
      <w:pPr>
        <w:shd w:val="clear" w:color="auto" w:fill="FFFFFF"/>
        <w:spacing w:before="150" w:after="0" w:line="360" w:lineRule="auto"/>
        <w:rPr>
          <w:rFonts w:ascii="Verdana" w:eastAsia="Times New Roman" w:hAnsi="Verdana" w:cs="Arial"/>
          <w:b/>
          <w:color w:val="333333"/>
          <w:sz w:val="24"/>
          <w:szCs w:val="20"/>
          <w:lang w:eastAsia="en-GB"/>
        </w:rPr>
      </w:pPr>
      <w:r w:rsidRPr="008C2BCF">
        <w:rPr>
          <w:rFonts w:ascii="Verdana" w:eastAsia="Times New Roman" w:hAnsi="Verdana" w:cs="Arial"/>
          <w:color w:val="333333"/>
          <w:sz w:val="24"/>
          <w:szCs w:val="20"/>
          <w:lang w:eastAsia="en-GB"/>
        </w:rPr>
        <w:t xml:space="preserve">If you </w:t>
      </w:r>
      <w:r w:rsidRPr="008C2BCF">
        <w:rPr>
          <w:rFonts w:ascii="Verdana" w:eastAsia="Times New Roman" w:hAnsi="Verdana" w:cs="Arial"/>
          <w:b/>
          <w:i/>
          <w:color w:val="333333"/>
          <w:sz w:val="24"/>
          <w:szCs w:val="20"/>
          <w:u w:val="single"/>
          <w:lang w:eastAsia="en-GB"/>
        </w:rPr>
        <w:t>didn’t</w:t>
      </w:r>
      <w:r w:rsidRPr="008C2BCF">
        <w:rPr>
          <w:rFonts w:ascii="Verdana" w:eastAsia="Times New Roman" w:hAnsi="Verdana" w:cs="Arial"/>
          <w:color w:val="333333"/>
          <w:sz w:val="24"/>
          <w:szCs w:val="20"/>
          <w:lang w:eastAsia="en-GB"/>
        </w:rPr>
        <w:t xml:space="preserve"> tick a box in </w:t>
      </w:r>
      <w:r w:rsidRPr="008C2BCF">
        <w:rPr>
          <w:rFonts w:ascii="Verdana" w:eastAsia="Times New Roman" w:hAnsi="Verdana" w:cs="Arial"/>
          <w:b/>
          <w:color w:val="333333"/>
          <w:sz w:val="24"/>
          <w:szCs w:val="20"/>
          <w:lang w:eastAsia="en-GB"/>
        </w:rPr>
        <w:t>‘5a’</w:t>
      </w:r>
      <w:r w:rsidRPr="008C2BCF">
        <w:rPr>
          <w:rFonts w:ascii="Verdana" w:eastAsia="Times New Roman" w:hAnsi="Verdana" w:cs="Arial"/>
          <w:color w:val="333333"/>
          <w:sz w:val="24"/>
          <w:szCs w:val="20"/>
          <w:lang w:eastAsia="en-GB"/>
        </w:rPr>
        <w:t xml:space="preserve"> please </w:t>
      </w:r>
      <w:r w:rsidRPr="008C2BCF">
        <w:rPr>
          <w:rFonts w:ascii="Verdana" w:eastAsia="Times New Roman" w:hAnsi="Verdana" w:cs="Arial"/>
          <w:b/>
          <w:i/>
          <w:color w:val="333333"/>
          <w:sz w:val="24"/>
          <w:szCs w:val="20"/>
          <w:u w:val="single"/>
          <w:lang w:eastAsia="en-GB"/>
        </w:rPr>
        <w:t>skip</w:t>
      </w:r>
      <w:r w:rsidRPr="008C2BCF">
        <w:rPr>
          <w:rFonts w:ascii="Verdana" w:eastAsia="Times New Roman" w:hAnsi="Verdana" w:cs="Arial"/>
          <w:color w:val="333333"/>
          <w:sz w:val="24"/>
          <w:szCs w:val="20"/>
          <w:lang w:eastAsia="en-GB"/>
        </w:rPr>
        <w:t xml:space="preserve"> straight to question </w:t>
      </w:r>
      <w:r w:rsidRPr="008C2BCF">
        <w:rPr>
          <w:rFonts w:ascii="Verdana" w:eastAsia="Times New Roman" w:hAnsi="Verdana" w:cs="Arial"/>
          <w:b/>
          <w:color w:val="333333"/>
          <w:sz w:val="24"/>
          <w:szCs w:val="20"/>
          <w:lang w:eastAsia="en-GB"/>
        </w:rPr>
        <w:t>‘</w:t>
      </w:r>
      <w:r w:rsidRPr="008C2BCF">
        <w:rPr>
          <w:rFonts w:ascii="Verdana" w:eastAsia="Times New Roman" w:hAnsi="Verdana" w:cs="Arial"/>
          <w:b/>
          <w:i/>
          <w:color w:val="333333"/>
          <w:sz w:val="24"/>
          <w:szCs w:val="20"/>
          <w:u w:val="single"/>
          <w:lang w:eastAsia="en-GB"/>
        </w:rPr>
        <w:t>9’</w:t>
      </w:r>
      <w:r w:rsidRPr="008C2BCF">
        <w:rPr>
          <w:rFonts w:ascii="Verdana" w:eastAsia="Times New Roman" w:hAnsi="Verdana" w:cs="Arial"/>
          <w:b/>
          <w:color w:val="333333"/>
          <w:sz w:val="24"/>
          <w:szCs w:val="20"/>
          <w:lang w:eastAsia="en-GB"/>
        </w:rPr>
        <w:t>.</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Arial" w:eastAsia="Times New Roman" w:hAnsi="Arial" w:cs="Arial"/>
          <w:b/>
          <w:color w:val="333333"/>
          <w:sz w:val="24"/>
          <w:szCs w:val="20"/>
          <w:lang w:eastAsia="en-GB"/>
        </w:rPr>
        <w:t>Q</w:t>
      </w:r>
      <w:r w:rsidRPr="008C2BCF">
        <w:rPr>
          <w:rFonts w:ascii="Verdana" w:eastAsia="Times New Roman" w:hAnsi="Verdana" w:cs="Arial"/>
          <w:b/>
          <w:color w:val="333333"/>
          <w:sz w:val="24"/>
          <w:szCs w:val="20"/>
          <w:lang w:eastAsia="en-GB"/>
        </w:rPr>
        <w:t>uestion 6)</w:t>
      </w:r>
      <w:r w:rsidRPr="008C2BCF">
        <w:rPr>
          <w:rFonts w:ascii="Verdana" w:eastAsia="Times New Roman" w:hAnsi="Verdana" w:cs="Arial"/>
          <w:color w:val="333333"/>
          <w:sz w:val="24"/>
          <w:szCs w:val="20"/>
          <w:lang w:eastAsia="en-GB"/>
        </w:rPr>
        <w:t xml:space="preserve"> Have you met, either at school or independently, any educational or careers advisors? This may include an advisor from ‘</w:t>
      </w:r>
      <w:r w:rsidRPr="008C2BCF">
        <w:rPr>
          <w:rFonts w:ascii="Verdana" w:eastAsia="Times New Roman" w:hAnsi="Verdana" w:cs="Arial"/>
          <w:b/>
          <w:color w:val="333333"/>
          <w:sz w:val="24"/>
          <w:szCs w:val="20"/>
          <w:u w:val="single"/>
          <w:lang w:eastAsia="en-GB"/>
        </w:rPr>
        <w:t>Connexions</w:t>
      </w:r>
      <w:r w:rsidRPr="008C2BCF">
        <w:rPr>
          <w:rFonts w:ascii="Verdana" w:eastAsia="Times New Roman" w:hAnsi="Verdana" w:cs="Arial"/>
          <w:color w:val="333333"/>
          <w:sz w:val="24"/>
          <w:szCs w:val="20"/>
          <w:lang w:eastAsia="en-GB"/>
        </w:rPr>
        <w:t>’ or ‘</w:t>
      </w:r>
      <w:r w:rsidRPr="008C2BCF">
        <w:rPr>
          <w:rFonts w:ascii="Verdana" w:eastAsia="Times New Roman" w:hAnsi="Verdana" w:cs="Arial"/>
          <w:b/>
          <w:color w:val="333333"/>
          <w:sz w:val="24"/>
          <w:szCs w:val="20"/>
          <w:u w:val="single"/>
          <w:lang w:eastAsia="en-GB"/>
        </w:rPr>
        <w:t>Get Smaart’</w:t>
      </w:r>
      <w:r w:rsidRPr="008C2BCF">
        <w:rPr>
          <w:rFonts w:ascii="Verdana" w:eastAsia="Times New Roman" w:hAnsi="Verdana" w:cs="Arial"/>
          <w:color w:val="333333"/>
          <w:sz w:val="24"/>
          <w:szCs w:val="20"/>
          <w:lang w:eastAsia="en-GB"/>
        </w:rPr>
        <w:t xml:space="preserve"> (or any similar organisation), or a college or university admissions advisor.</w:t>
      </w: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xml:space="preserve">□ Yes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No</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Don’t Know</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Question 7)</w:t>
      </w:r>
      <w:r w:rsidRPr="008C2BCF">
        <w:rPr>
          <w:rFonts w:ascii="Verdana" w:eastAsia="Times New Roman" w:hAnsi="Verdana" w:cs="Arial"/>
          <w:color w:val="333333"/>
          <w:sz w:val="24"/>
          <w:szCs w:val="20"/>
          <w:lang w:eastAsia="en-GB"/>
        </w:rPr>
        <w:t xml:space="preserve"> If you answered </w:t>
      </w:r>
      <w:r w:rsidRPr="008C2BCF">
        <w:rPr>
          <w:rFonts w:ascii="Verdana" w:eastAsia="Times New Roman" w:hAnsi="Verdana" w:cs="Arial"/>
          <w:b/>
          <w:color w:val="333333"/>
          <w:sz w:val="24"/>
          <w:szCs w:val="20"/>
          <w:u w:val="single"/>
          <w:lang w:eastAsia="en-GB"/>
        </w:rPr>
        <w:t>‘NO’</w:t>
      </w:r>
      <w:r w:rsidRPr="008C2BCF">
        <w:rPr>
          <w:rFonts w:ascii="Verdana" w:eastAsia="Times New Roman" w:hAnsi="Verdana" w:cs="Arial"/>
          <w:color w:val="333333"/>
          <w:sz w:val="24"/>
          <w:szCs w:val="20"/>
          <w:lang w:eastAsia="en-GB"/>
        </w:rPr>
        <w:t xml:space="preserve"> for the above question what was the reasoning behind this?</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xml:space="preserve">(If you answered </w:t>
      </w:r>
      <w:r w:rsidRPr="008C2BCF">
        <w:rPr>
          <w:rFonts w:ascii="Verdana" w:eastAsia="Times New Roman" w:hAnsi="Verdana" w:cs="Arial"/>
          <w:b/>
          <w:color w:val="333333"/>
          <w:sz w:val="24"/>
          <w:szCs w:val="20"/>
          <w:u w:val="single"/>
          <w:lang w:eastAsia="en-GB"/>
        </w:rPr>
        <w:t>‘YES’</w:t>
      </w:r>
      <w:r w:rsidRPr="008C2BCF">
        <w:rPr>
          <w:rFonts w:ascii="Verdana" w:eastAsia="Times New Roman" w:hAnsi="Verdana" w:cs="Arial"/>
          <w:color w:val="333333"/>
          <w:sz w:val="24"/>
          <w:szCs w:val="20"/>
          <w:lang w:eastAsia="en-GB"/>
        </w:rPr>
        <w:t xml:space="preserve"> for question in the previous please skip this question)</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xml:space="preserve">(Please only tick </w:t>
      </w:r>
      <w:r w:rsidRPr="008C2BCF">
        <w:rPr>
          <w:rFonts w:ascii="Verdana" w:eastAsia="Times New Roman" w:hAnsi="Verdana" w:cs="Arial"/>
          <w:b/>
          <w:color w:val="333333"/>
          <w:sz w:val="24"/>
          <w:szCs w:val="20"/>
          <w:u w:val="single"/>
          <w:lang w:eastAsia="en-GB"/>
        </w:rPr>
        <w:t>ONE</w:t>
      </w:r>
      <w:r w:rsidRPr="008C2BCF">
        <w:rPr>
          <w:rFonts w:ascii="Verdana" w:eastAsia="Times New Roman" w:hAnsi="Verdana" w:cs="Arial"/>
          <w:color w:val="333333"/>
          <w:sz w:val="24"/>
          <w:szCs w:val="20"/>
          <w:lang w:eastAsia="en-GB"/>
        </w:rPr>
        <w:t xml:space="preserve"> box)</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School/College has not provided opportunity</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You have not felt the need to meet with any advisors, i.e. you are confident on your future plans</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You have not met any advisors yet but would like to in the future</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You do not wish to meet any advisor</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Other- please state; …………………………</w:t>
      </w:r>
    </w:p>
    <w:p w:rsidR="008C2BCF" w:rsidRPr="008C2BCF" w:rsidRDefault="008C2BCF" w:rsidP="00891151">
      <w:pPr>
        <w:shd w:val="clear" w:color="auto" w:fill="FFFFFF"/>
        <w:spacing w:before="150" w:after="0" w:line="360" w:lineRule="auto"/>
        <w:rPr>
          <w:rFonts w:ascii="Verdana" w:eastAsia="Times New Roman" w:hAnsi="Verdana" w:cs="Arial"/>
          <w:b/>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Question 8)</w:t>
      </w:r>
      <w:r w:rsidRPr="008C2BCF">
        <w:rPr>
          <w:rFonts w:ascii="Verdana" w:eastAsia="Times New Roman" w:hAnsi="Verdana" w:cs="Arial"/>
          <w:color w:val="333333"/>
          <w:sz w:val="24"/>
          <w:szCs w:val="20"/>
          <w:lang w:eastAsia="en-GB"/>
        </w:rPr>
        <w:t xml:space="preserve"> What reason from the ones listed below would you give to the following question: ‘Why are you currently at school?’</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xml:space="preserve">(Please only tick </w:t>
      </w:r>
      <w:r w:rsidRPr="008C2BCF">
        <w:rPr>
          <w:rFonts w:ascii="Verdana" w:eastAsia="Times New Roman" w:hAnsi="Verdana" w:cs="Arial"/>
          <w:b/>
          <w:color w:val="333333"/>
          <w:sz w:val="24"/>
          <w:szCs w:val="20"/>
          <w:u w:val="single"/>
          <w:lang w:eastAsia="en-GB"/>
        </w:rPr>
        <w:t>ONE</w:t>
      </w:r>
      <w:r w:rsidRPr="008C2BCF">
        <w:rPr>
          <w:rFonts w:ascii="Verdana" w:eastAsia="Times New Roman" w:hAnsi="Verdana" w:cs="Arial"/>
          <w:color w:val="333333"/>
          <w:sz w:val="24"/>
          <w:szCs w:val="20"/>
          <w:lang w:eastAsia="en-GB"/>
        </w:rPr>
        <w:t xml:space="preserve"> box)</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br/>
        <w:t>□ I am studying for school qualifications so that I can get a job.</w:t>
      </w:r>
      <w:r w:rsidRPr="008C2BCF">
        <w:rPr>
          <w:rFonts w:ascii="Verdana" w:eastAsia="Times New Roman" w:hAnsi="Verdana" w:cs="Arial"/>
          <w:color w:val="333333"/>
          <w:sz w:val="24"/>
          <w:szCs w:val="20"/>
          <w:lang w:eastAsia="en-GB"/>
        </w:rPr>
        <w:br/>
        <w:t>□ I am studying for school qualifications so that I can go on to further/higher education.</w:t>
      </w:r>
      <w:r w:rsidRPr="008C2BCF">
        <w:rPr>
          <w:rFonts w:ascii="Verdana" w:eastAsia="Times New Roman" w:hAnsi="Verdana" w:cs="Arial"/>
          <w:color w:val="333333"/>
          <w:sz w:val="24"/>
          <w:szCs w:val="20"/>
          <w:lang w:eastAsia="en-GB"/>
        </w:rPr>
        <w:br/>
        <w:t>□ I am studying for school qualifications so that I can get an apprenticeship.</w:t>
      </w:r>
      <w:r w:rsidRPr="008C2BCF">
        <w:rPr>
          <w:rFonts w:ascii="Verdana" w:eastAsia="Times New Roman" w:hAnsi="Verdana" w:cs="Arial"/>
          <w:color w:val="333333"/>
          <w:sz w:val="24"/>
          <w:szCs w:val="20"/>
          <w:lang w:eastAsia="en-GB"/>
        </w:rPr>
        <w:br/>
        <w:t>□ I am at school while I look for a job.</w:t>
      </w:r>
      <w:r w:rsidRPr="008C2BCF">
        <w:rPr>
          <w:rFonts w:ascii="Verdana" w:eastAsia="Times New Roman" w:hAnsi="Verdana" w:cs="Arial"/>
          <w:color w:val="333333"/>
          <w:sz w:val="24"/>
          <w:szCs w:val="20"/>
          <w:lang w:eastAsia="en-GB"/>
        </w:rPr>
        <w:br/>
        <w:t>□ I am at school while I wait for acceptance into a course.</w:t>
      </w:r>
      <w:r w:rsidRPr="008C2BCF">
        <w:rPr>
          <w:rFonts w:ascii="Verdana" w:eastAsia="Times New Roman" w:hAnsi="Verdana" w:cs="Arial"/>
          <w:color w:val="333333"/>
          <w:sz w:val="24"/>
          <w:szCs w:val="20"/>
          <w:lang w:eastAsia="en-GB"/>
        </w:rPr>
        <w:br/>
        <w:t>□ I am at school because my parents want me to be.</w:t>
      </w:r>
      <w:r w:rsidRPr="008C2BCF">
        <w:rPr>
          <w:rFonts w:ascii="Verdana" w:eastAsia="Times New Roman" w:hAnsi="Verdana" w:cs="Arial"/>
          <w:color w:val="333333"/>
          <w:sz w:val="24"/>
          <w:szCs w:val="20"/>
          <w:lang w:eastAsia="en-GB"/>
        </w:rPr>
        <w:br/>
        <w:t>□ I am at school because I am not aware of what else I could be doing.</w:t>
      </w:r>
      <w:r w:rsidRPr="008C2BCF">
        <w:rPr>
          <w:rFonts w:ascii="Verdana" w:eastAsia="Times New Roman" w:hAnsi="Verdana" w:cs="Arial"/>
          <w:color w:val="333333"/>
          <w:sz w:val="24"/>
          <w:szCs w:val="20"/>
          <w:lang w:eastAsia="en-GB"/>
        </w:rPr>
        <w:br/>
        <w:t>□ I am at school because my friends are here.</w:t>
      </w:r>
      <w:r w:rsidRPr="008C2BCF">
        <w:rPr>
          <w:rFonts w:ascii="Verdana" w:eastAsia="Times New Roman" w:hAnsi="Verdana" w:cs="Arial"/>
          <w:color w:val="333333"/>
          <w:sz w:val="24"/>
          <w:szCs w:val="20"/>
          <w:lang w:eastAsia="en-GB"/>
        </w:rPr>
        <w:br/>
        <w:t>□ I am at school because I have to be here by law.</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Other - please specify;……………………………………</w:t>
      </w: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 xml:space="preserve">Question 9) </w:t>
      </w:r>
      <w:r w:rsidRPr="008C2BCF">
        <w:rPr>
          <w:rFonts w:ascii="Verdana" w:eastAsia="Times New Roman" w:hAnsi="Verdana" w:cs="Arial"/>
          <w:color w:val="333333"/>
          <w:sz w:val="24"/>
          <w:szCs w:val="20"/>
          <w:lang w:eastAsia="en-GB"/>
        </w:rPr>
        <w:t xml:space="preserve">To what extent do you </w:t>
      </w:r>
      <w:r w:rsidRPr="008C2BCF">
        <w:rPr>
          <w:rFonts w:ascii="Verdana" w:eastAsia="Times New Roman" w:hAnsi="Verdana" w:cs="Arial"/>
          <w:b/>
          <w:color w:val="333333"/>
          <w:sz w:val="24"/>
          <w:szCs w:val="20"/>
          <w:u w:val="single"/>
          <w:lang w:eastAsia="en-GB"/>
        </w:rPr>
        <w:t>agree</w:t>
      </w:r>
      <w:r w:rsidRPr="008C2BCF">
        <w:rPr>
          <w:rFonts w:ascii="Verdana" w:eastAsia="Times New Roman" w:hAnsi="Verdana" w:cs="Arial"/>
          <w:color w:val="333333"/>
          <w:sz w:val="24"/>
          <w:szCs w:val="20"/>
          <w:lang w:eastAsia="en-GB"/>
        </w:rPr>
        <w:t xml:space="preserve"> with the following statement?</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'My education has (or will if still in education) provided me with the skills to do well in life'</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br/>
        <w:t>□ Strongly agree</w:t>
      </w:r>
      <w:r w:rsidRPr="008C2BCF">
        <w:rPr>
          <w:rFonts w:ascii="Verdana" w:eastAsia="Times New Roman" w:hAnsi="Verdana" w:cs="Arial"/>
          <w:color w:val="333333"/>
          <w:sz w:val="24"/>
          <w:szCs w:val="20"/>
          <w:lang w:eastAsia="en-GB"/>
        </w:rPr>
        <w:br/>
        <w:t>□ Agree</w:t>
      </w:r>
      <w:r w:rsidRPr="008C2BCF">
        <w:rPr>
          <w:rFonts w:ascii="Verdana" w:eastAsia="Times New Roman" w:hAnsi="Verdana" w:cs="Arial"/>
          <w:color w:val="333333"/>
          <w:sz w:val="24"/>
          <w:szCs w:val="20"/>
          <w:lang w:eastAsia="en-GB"/>
        </w:rPr>
        <w:br/>
        <w:t>□ Disagree </w:t>
      </w:r>
      <w:r w:rsidRPr="008C2BCF">
        <w:rPr>
          <w:rFonts w:ascii="Verdana" w:eastAsia="Times New Roman" w:hAnsi="Verdana" w:cs="Arial"/>
          <w:color w:val="333333"/>
          <w:sz w:val="24"/>
          <w:szCs w:val="20"/>
          <w:lang w:eastAsia="en-GB"/>
        </w:rPr>
        <w:br/>
        <w:t>□ Strongly Disagree</w:t>
      </w:r>
      <w:r w:rsidRPr="008C2BCF">
        <w:rPr>
          <w:rFonts w:ascii="Verdana" w:eastAsia="Times New Roman" w:hAnsi="Verdana" w:cs="Arial"/>
          <w:color w:val="333333"/>
          <w:sz w:val="24"/>
          <w:szCs w:val="20"/>
          <w:lang w:eastAsia="en-GB"/>
        </w:rPr>
        <w:br/>
        <w:t>□ Other</w:t>
      </w: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Question 10)</w:t>
      </w:r>
      <w:r w:rsidRPr="008C2BCF">
        <w:rPr>
          <w:rFonts w:ascii="Verdana" w:eastAsia="Times New Roman" w:hAnsi="Verdana" w:cs="Arial"/>
          <w:color w:val="333333"/>
          <w:sz w:val="24"/>
          <w:szCs w:val="20"/>
          <w:lang w:eastAsia="en-GB"/>
        </w:rPr>
        <w:t xml:space="preserve"> Please tick </w:t>
      </w:r>
      <w:r w:rsidRPr="008C2BCF">
        <w:rPr>
          <w:rFonts w:ascii="Verdana" w:eastAsia="Times New Roman" w:hAnsi="Verdana" w:cs="Arial"/>
          <w:b/>
          <w:color w:val="333333"/>
          <w:sz w:val="24"/>
          <w:szCs w:val="20"/>
          <w:u w:val="single"/>
          <w:lang w:eastAsia="en-GB"/>
        </w:rPr>
        <w:t>ONE</w:t>
      </w:r>
      <w:r w:rsidRPr="008C2BCF">
        <w:rPr>
          <w:rFonts w:ascii="Verdana" w:eastAsia="Times New Roman" w:hAnsi="Verdana" w:cs="Arial"/>
          <w:color w:val="333333"/>
          <w:sz w:val="24"/>
          <w:szCs w:val="20"/>
          <w:lang w:eastAsia="en-GB"/>
        </w:rPr>
        <w:t xml:space="preserve"> box that best describes in your opinion the most important factor in determining success.</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Educational success</w:t>
      </w:r>
      <w:r w:rsidRPr="008C2BCF">
        <w:rPr>
          <w:rFonts w:ascii="Verdana" w:eastAsia="Times New Roman" w:hAnsi="Verdana" w:cs="Arial"/>
          <w:color w:val="333333"/>
          <w:sz w:val="24"/>
          <w:szCs w:val="20"/>
          <w:lang w:eastAsia="en-GB"/>
        </w:rPr>
        <w:br/>
        <w:t>□ Family support</w:t>
      </w:r>
      <w:r w:rsidRPr="008C2BCF">
        <w:rPr>
          <w:rFonts w:ascii="Verdana" w:eastAsia="Times New Roman" w:hAnsi="Verdana" w:cs="Arial"/>
          <w:color w:val="333333"/>
          <w:sz w:val="24"/>
          <w:szCs w:val="20"/>
          <w:lang w:eastAsia="en-GB"/>
        </w:rPr>
        <w:br/>
        <w:t>□ Community support</w:t>
      </w:r>
      <w:r w:rsidRPr="008C2BCF">
        <w:rPr>
          <w:rFonts w:ascii="Verdana" w:eastAsia="Times New Roman" w:hAnsi="Verdana" w:cs="Arial"/>
          <w:color w:val="333333"/>
          <w:sz w:val="24"/>
          <w:szCs w:val="20"/>
          <w:lang w:eastAsia="en-GB"/>
        </w:rPr>
        <w:br/>
        <w:t>□ Financial factors</w:t>
      </w:r>
    </w:p>
    <w:p w:rsidR="008C2BCF" w:rsidRPr="008C2BCF" w:rsidRDefault="008C2BCF" w:rsidP="00891151">
      <w:pPr>
        <w:shd w:val="clear" w:color="auto" w:fill="FFFFFF"/>
        <w:spacing w:before="150" w:after="0" w:line="360" w:lineRule="auto"/>
        <w:rPr>
          <w:rFonts w:ascii="Arial" w:eastAsia="Times New Roman" w:hAnsi="Arial"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b/>
          <w:color w:val="333333"/>
          <w:sz w:val="24"/>
          <w:szCs w:val="20"/>
          <w:lang w:eastAsia="en-GB"/>
        </w:rPr>
        <w:t>Question 11)</w:t>
      </w:r>
      <w:r w:rsidRPr="008C2BCF">
        <w:rPr>
          <w:rFonts w:ascii="Verdana" w:eastAsia="Times New Roman" w:hAnsi="Verdana" w:cs="Arial"/>
          <w:color w:val="333333"/>
          <w:sz w:val="24"/>
          <w:szCs w:val="20"/>
          <w:lang w:eastAsia="en-GB"/>
        </w:rPr>
        <w:t xml:space="preserve"> To what extent do you </w:t>
      </w:r>
      <w:r w:rsidRPr="008C2BCF">
        <w:rPr>
          <w:rFonts w:ascii="Verdana" w:eastAsia="Times New Roman" w:hAnsi="Verdana" w:cs="Arial"/>
          <w:b/>
          <w:color w:val="333333"/>
          <w:sz w:val="24"/>
          <w:szCs w:val="20"/>
          <w:u w:val="single"/>
          <w:lang w:eastAsia="en-GB"/>
        </w:rPr>
        <w:t>agree</w:t>
      </w:r>
      <w:r w:rsidRPr="008C2BCF">
        <w:rPr>
          <w:rFonts w:ascii="Verdana" w:eastAsia="Times New Roman" w:hAnsi="Verdana" w:cs="Arial"/>
          <w:color w:val="333333"/>
          <w:sz w:val="24"/>
          <w:szCs w:val="20"/>
          <w:lang w:eastAsia="en-GB"/>
        </w:rPr>
        <w:t xml:space="preserve"> with the following statements?</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“Having a job and/or an education are not the most important thing to me, especially when the benefit system can provide the means to a good life’.”</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br/>
        <w:t>□ Strongly Agree</w:t>
      </w:r>
      <w:r w:rsidRPr="008C2BCF">
        <w:rPr>
          <w:rFonts w:ascii="Verdana" w:eastAsia="Times New Roman" w:hAnsi="Verdana" w:cs="Arial"/>
          <w:color w:val="333333"/>
          <w:sz w:val="24"/>
          <w:szCs w:val="20"/>
          <w:lang w:eastAsia="en-GB"/>
        </w:rPr>
        <w:br/>
        <w:t>□ Agree</w:t>
      </w:r>
      <w:r w:rsidRPr="008C2BCF">
        <w:rPr>
          <w:rFonts w:ascii="Verdana" w:eastAsia="Times New Roman" w:hAnsi="Verdana" w:cs="Arial"/>
          <w:color w:val="333333"/>
          <w:sz w:val="24"/>
          <w:szCs w:val="20"/>
          <w:lang w:eastAsia="en-GB"/>
        </w:rPr>
        <w:br/>
        <w:t>□ Disagree</w:t>
      </w:r>
      <w:r w:rsidRPr="008C2BCF">
        <w:rPr>
          <w:rFonts w:ascii="Verdana" w:eastAsia="Times New Roman" w:hAnsi="Verdana" w:cs="Arial"/>
          <w:color w:val="333333"/>
          <w:sz w:val="24"/>
          <w:szCs w:val="20"/>
          <w:lang w:eastAsia="en-GB"/>
        </w:rPr>
        <w:br/>
        <w:t>□ Strongly Disagree</w:t>
      </w:r>
      <w:r w:rsidRPr="008C2BCF">
        <w:rPr>
          <w:rFonts w:ascii="Verdana" w:eastAsia="Times New Roman" w:hAnsi="Verdana" w:cs="Arial"/>
          <w:color w:val="333333"/>
          <w:sz w:val="24"/>
          <w:szCs w:val="20"/>
          <w:lang w:eastAsia="en-GB"/>
        </w:rPr>
        <w:br/>
        <w:t>□ Other</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“‘I can do whatever I want to with my life, if I put my mind to it.”</w:t>
      </w:r>
      <w:r w:rsidRPr="008C2BCF">
        <w:rPr>
          <w:rFonts w:ascii="Verdana" w:eastAsia="Times New Roman" w:hAnsi="Verdana" w:cs="Arial"/>
          <w:color w:val="333333"/>
          <w:sz w:val="24"/>
          <w:szCs w:val="20"/>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t>□ Strongly Agree</w:t>
      </w:r>
      <w:r w:rsidRPr="008C2BCF">
        <w:rPr>
          <w:rFonts w:ascii="Verdana" w:eastAsia="Times New Roman" w:hAnsi="Verdana" w:cs="Arial"/>
          <w:color w:val="333333"/>
          <w:sz w:val="24"/>
          <w:szCs w:val="20"/>
          <w:lang w:eastAsia="en-GB"/>
        </w:rPr>
        <w:br/>
        <w:t>□ Agree</w:t>
      </w:r>
      <w:r w:rsidRPr="008C2BCF">
        <w:rPr>
          <w:rFonts w:ascii="Verdana" w:eastAsia="Times New Roman" w:hAnsi="Verdana" w:cs="Arial"/>
          <w:color w:val="333333"/>
          <w:sz w:val="24"/>
          <w:szCs w:val="20"/>
          <w:lang w:eastAsia="en-GB"/>
        </w:rPr>
        <w:br/>
        <w:t>□ Disagree</w:t>
      </w:r>
      <w:r w:rsidRPr="008C2BCF">
        <w:rPr>
          <w:rFonts w:ascii="Verdana" w:eastAsia="Times New Roman" w:hAnsi="Verdana" w:cs="Arial"/>
          <w:color w:val="333333"/>
          <w:sz w:val="24"/>
          <w:szCs w:val="20"/>
          <w:lang w:eastAsia="en-GB"/>
        </w:rPr>
        <w:br/>
        <w:t>□ Strongly Disagree</w:t>
      </w:r>
      <w:r w:rsidRPr="008C2BCF">
        <w:rPr>
          <w:rFonts w:ascii="Verdana" w:eastAsia="Times New Roman" w:hAnsi="Verdana" w:cs="Arial"/>
          <w:color w:val="333333"/>
          <w:sz w:val="24"/>
          <w:szCs w:val="20"/>
          <w:lang w:eastAsia="en-GB"/>
        </w:rPr>
        <w:br/>
        <w:t xml:space="preserve">□ Other </w:t>
      </w:r>
      <w:r>
        <w:rPr>
          <w:rFonts w:ascii="Verdana" w:eastAsia="Times New Roman" w:hAnsi="Verdana" w:cs="Arial"/>
          <w:color w:val="333333"/>
          <w:sz w:val="24"/>
          <w:szCs w:val="20"/>
          <w:lang w:eastAsia="en-GB"/>
        </w:rPr>
        <w:br/>
      </w:r>
      <w:r>
        <w:rPr>
          <w:rFonts w:ascii="Verdana" w:eastAsia="Times New Roman" w:hAnsi="Verdana" w:cs="Arial"/>
          <w:color w:val="333333"/>
          <w:sz w:val="24"/>
          <w:szCs w:val="20"/>
          <w:lang w:eastAsia="en-GB"/>
        </w:rPr>
        <w:br/>
      </w:r>
      <w:r w:rsidRPr="008C2BCF">
        <w:rPr>
          <w:rFonts w:ascii="Verdana" w:eastAsia="Times New Roman" w:hAnsi="Verdana" w:cs="Arial"/>
          <w:color w:val="333333"/>
          <w:sz w:val="24"/>
          <w:szCs w:val="20"/>
          <w:lang w:eastAsia="en-GB"/>
        </w:rPr>
        <w:t>“Even if a person tries hard at school and applies for a good job, their background will determine their success, not their effort.”</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br/>
        <w:t>(Background in this case is referring to local area, family and finances available)</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r w:rsidRPr="008C2BCF">
        <w:rPr>
          <w:rFonts w:ascii="Verdana" w:eastAsia="Times New Roman" w:hAnsi="Verdana" w:cs="Arial"/>
          <w:color w:val="333333"/>
          <w:sz w:val="24"/>
          <w:szCs w:val="20"/>
          <w:lang w:eastAsia="en-GB"/>
        </w:rPr>
        <w:br/>
        <w:t>□ Strongly Agree</w:t>
      </w:r>
      <w:r w:rsidRPr="008C2BCF">
        <w:rPr>
          <w:rFonts w:ascii="Verdana" w:eastAsia="Times New Roman" w:hAnsi="Verdana" w:cs="Arial"/>
          <w:color w:val="333333"/>
          <w:sz w:val="24"/>
          <w:szCs w:val="20"/>
          <w:lang w:eastAsia="en-GB"/>
        </w:rPr>
        <w:br/>
        <w:t>□ Agree</w:t>
      </w:r>
      <w:r w:rsidRPr="008C2BCF">
        <w:rPr>
          <w:rFonts w:ascii="Verdana" w:eastAsia="Times New Roman" w:hAnsi="Verdana" w:cs="Arial"/>
          <w:color w:val="333333"/>
          <w:sz w:val="24"/>
          <w:szCs w:val="20"/>
          <w:lang w:eastAsia="en-GB"/>
        </w:rPr>
        <w:br/>
        <w:t>□ Disagree</w:t>
      </w:r>
      <w:r w:rsidRPr="008C2BCF">
        <w:rPr>
          <w:rFonts w:ascii="Verdana" w:eastAsia="Times New Roman" w:hAnsi="Verdana" w:cs="Arial"/>
          <w:color w:val="333333"/>
          <w:sz w:val="24"/>
          <w:szCs w:val="20"/>
          <w:lang w:eastAsia="en-GB"/>
        </w:rPr>
        <w:br/>
        <w:t>□ Strongly Disagree</w:t>
      </w:r>
      <w:r w:rsidRPr="008C2BCF">
        <w:rPr>
          <w:rFonts w:ascii="Verdana" w:eastAsia="Times New Roman" w:hAnsi="Verdana" w:cs="Arial"/>
          <w:color w:val="333333"/>
          <w:sz w:val="24"/>
          <w:szCs w:val="20"/>
          <w:lang w:eastAsia="en-GB"/>
        </w:rPr>
        <w:br/>
        <w:t xml:space="preserve">□ Other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0"/>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‘I cannot pursue the career or educational path I would like to because of my personal circumstances’</w:t>
      </w:r>
      <w:r w:rsidRPr="008C2BCF">
        <w:rPr>
          <w:rFonts w:ascii="Verdana" w:eastAsia="Times New Roman" w:hAnsi="Verdana" w:cs="Arial"/>
          <w:color w:val="333333"/>
          <w:sz w:val="24"/>
          <w:szCs w:val="24"/>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(For example, to support a family or peer pressure)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Strongly 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Disagree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Strongly Disagree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 xml:space="preserve">Other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 xml:space="preserve">“I have made clear career plans for my future'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Strongly 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Disagree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Strongly Disagree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 xml:space="preserve">Other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'I know what I need to do in order to achieve my career plans'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Strongly 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Disagree </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Strongly Disagree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Other</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Do you see yourself being successful?</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Strongly 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Disagree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w:t>
      </w:r>
      <w:r w:rsidRPr="008C2BCF">
        <w:rPr>
          <w:rFonts w:ascii="Verdana" w:eastAsia="Times New Roman" w:hAnsi="Verdana" w:cs="Arial"/>
          <w:color w:val="333333"/>
          <w:sz w:val="24"/>
          <w:szCs w:val="24"/>
          <w:lang w:eastAsia="en-GB"/>
        </w:rPr>
        <w:t xml:space="preserve"> Strongly disagree</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Other</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b/>
          <w:color w:val="333333"/>
          <w:sz w:val="24"/>
          <w:szCs w:val="24"/>
          <w:lang w:eastAsia="en-GB"/>
        </w:rPr>
        <w:t>Question 12)</w:t>
      </w:r>
      <w:r w:rsidRPr="008C2BCF">
        <w:rPr>
          <w:rFonts w:ascii="Verdana" w:eastAsia="Times New Roman" w:hAnsi="Verdana" w:cs="Arial"/>
          <w:color w:val="333333"/>
          <w:sz w:val="24"/>
          <w:szCs w:val="24"/>
          <w:lang w:eastAsia="en-GB"/>
        </w:rPr>
        <w:t xml:space="preserve"> Which of the following options would you prioritise, </w:t>
      </w:r>
      <w:r w:rsidRPr="008C2BCF">
        <w:rPr>
          <w:rFonts w:ascii="Verdana" w:eastAsia="Times New Roman" w:hAnsi="Verdana" w:cs="Arial"/>
          <w:b/>
          <w:color w:val="333333"/>
          <w:sz w:val="24"/>
          <w:szCs w:val="24"/>
          <w:lang w:eastAsia="en-GB"/>
        </w:rPr>
        <w:t>i.e.</w:t>
      </w:r>
      <w:r w:rsidRPr="008C2BCF">
        <w:rPr>
          <w:rFonts w:ascii="Verdana" w:eastAsia="Times New Roman" w:hAnsi="Verdana" w:cs="Arial"/>
          <w:color w:val="333333"/>
          <w:sz w:val="24"/>
          <w:szCs w:val="24"/>
          <w:lang w:eastAsia="en-GB"/>
        </w:rPr>
        <w:t xml:space="preserve"> the thing you would like to get ‘sorted’ first?</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 xml:space="preserve">(Please only tick </w:t>
      </w:r>
      <w:r w:rsidRPr="008C2BCF">
        <w:rPr>
          <w:rFonts w:ascii="Verdana" w:eastAsia="Times New Roman" w:hAnsi="Verdana" w:cs="Arial"/>
          <w:b/>
          <w:color w:val="333333"/>
          <w:sz w:val="24"/>
          <w:szCs w:val="24"/>
          <w:u w:val="single"/>
          <w:lang w:eastAsia="en-GB"/>
        </w:rPr>
        <w:t>ONE</w:t>
      </w:r>
      <w:r w:rsidRPr="008C2BCF">
        <w:rPr>
          <w:rFonts w:ascii="Verdana" w:eastAsia="Times New Roman" w:hAnsi="Verdana" w:cs="Arial"/>
          <w:color w:val="333333"/>
          <w:sz w:val="24"/>
          <w:szCs w:val="24"/>
          <w:lang w:eastAsia="en-GB"/>
        </w:rPr>
        <w:t xml:space="preserve"> box)</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Get ‘on the career ladder’ i.e. start a job that will help you to progress up to a better position and salary</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 xml:space="preserve">Find any employment you can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Start a family</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Get your own house, either through a mortgage or social housing</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Other (please state in space below)</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br/>
      </w:r>
      <w:r w:rsidRPr="008C2BCF">
        <w:rPr>
          <w:rFonts w:ascii="Verdana" w:eastAsia="Times New Roman" w:hAnsi="Verdana" w:cs="Arial"/>
          <w:b/>
          <w:color w:val="333333"/>
          <w:sz w:val="24"/>
          <w:szCs w:val="24"/>
          <w:lang w:eastAsia="en-GB"/>
        </w:rPr>
        <w:t xml:space="preserve">Question 13) </w:t>
      </w:r>
      <w:r w:rsidRPr="008C2BCF">
        <w:rPr>
          <w:rFonts w:ascii="Verdana" w:eastAsia="Times New Roman" w:hAnsi="Verdana" w:cs="Arial"/>
          <w:color w:val="333333"/>
          <w:sz w:val="24"/>
          <w:szCs w:val="24"/>
          <w:lang w:eastAsia="en-GB"/>
        </w:rPr>
        <w:t xml:space="preserve">Please </w:t>
      </w:r>
      <w:r w:rsidRPr="008C2BCF">
        <w:rPr>
          <w:rFonts w:ascii="Verdana" w:eastAsia="Times New Roman" w:hAnsi="Verdana" w:cs="Arial"/>
          <w:b/>
          <w:color w:val="333333"/>
          <w:sz w:val="24"/>
          <w:szCs w:val="24"/>
          <w:u w:val="single"/>
          <w:lang w:eastAsia="en-GB"/>
        </w:rPr>
        <w:t xml:space="preserve">RANK </w:t>
      </w:r>
      <w:r w:rsidRPr="008C2BCF">
        <w:rPr>
          <w:rFonts w:ascii="Verdana" w:eastAsia="Times New Roman" w:hAnsi="Verdana" w:cs="Arial"/>
          <w:color w:val="333333"/>
          <w:sz w:val="24"/>
          <w:szCs w:val="24"/>
          <w:lang w:eastAsia="en-GB"/>
        </w:rPr>
        <w:t xml:space="preserve">the following in order of preference (where </w:t>
      </w:r>
      <w:r w:rsidRPr="008C2BCF">
        <w:rPr>
          <w:rFonts w:ascii="Verdana" w:eastAsia="Times New Roman" w:hAnsi="Verdana" w:cs="Arial"/>
          <w:b/>
          <w:i/>
          <w:color w:val="333333"/>
          <w:sz w:val="24"/>
          <w:szCs w:val="24"/>
          <w:u w:val="single"/>
          <w:lang w:eastAsia="en-GB"/>
        </w:rPr>
        <w:t>1</w:t>
      </w:r>
      <w:r w:rsidRPr="008C2BCF">
        <w:rPr>
          <w:rFonts w:ascii="Verdana" w:eastAsia="Times New Roman" w:hAnsi="Verdana" w:cs="Arial"/>
          <w:color w:val="333333"/>
          <w:sz w:val="24"/>
          <w:szCs w:val="24"/>
          <w:lang w:eastAsia="en-GB"/>
        </w:rPr>
        <w:t xml:space="preserve"> is the </w:t>
      </w:r>
      <w:r w:rsidRPr="008C2BCF">
        <w:rPr>
          <w:rFonts w:ascii="Verdana" w:eastAsia="Times New Roman" w:hAnsi="Verdana" w:cs="Arial"/>
          <w:b/>
          <w:i/>
          <w:color w:val="333333"/>
          <w:sz w:val="24"/>
          <w:szCs w:val="24"/>
          <w:u w:val="single"/>
          <w:lang w:eastAsia="en-GB"/>
        </w:rPr>
        <w:t>most</w:t>
      </w:r>
      <w:r w:rsidRPr="008C2BCF">
        <w:rPr>
          <w:rFonts w:ascii="Verdana" w:eastAsia="Times New Roman" w:hAnsi="Verdana" w:cs="Arial"/>
          <w:color w:val="333333"/>
          <w:sz w:val="24"/>
          <w:szCs w:val="24"/>
          <w:lang w:eastAsia="en-GB"/>
        </w:rPr>
        <w:t xml:space="preserve"> important to you and </w:t>
      </w:r>
      <w:r w:rsidRPr="008C2BCF">
        <w:rPr>
          <w:rFonts w:ascii="Verdana" w:eastAsia="Times New Roman" w:hAnsi="Verdana" w:cs="Arial"/>
          <w:b/>
          <w:i/>
          <w:color w:val="333333"/>
          <w:sz w:val="24"/>
          <w:szCs w:val="24"/>
          <w:u w:val="single"/>
          <w:lang w:eastAsia="en-GB"/>
        </w:rPr>
        <w:t>4</w:t>
      </w:r>
      <w:r w:rsidRPr="008C2BCF">
        <w:rPr>
          <w:rFonts w:ascii="Verdana" w:eastAsia="Times New Roman" w:hAnsi="Verdana" w:cs="Arial"/>
          <w:color w:val="333333"/>
          <w:sz w:val="24"/>
          <w:szCs w:val="24"/>
          <w:lang w:eastAsia="en-GB"/>
        </w:rPr>
        <w:t xml:space="preserve"> is the </w:t>
      </w:r>
      <w:r w:rsidRPr="008C2BCF">
        <w:rPr>
          <w:rFonts w:ascii="Verdana" w:eastAsia="Times New Roman" w:hAnsi="Verdana" w:cs="Arial"/>
          <w:b/>
          <w:i/>
          <w:color w:val="333333"/>
          <w:sz w:val="24"/>
          <w:szCs w:val="24"/>
          <w:u w:val="single"/>
          <w:lang w:eastAsia="en-GB"/>
        </w:rPr>
        <w:t>least</w:t>
      </w:r>
      <w:r w:rsidRPr="008C2BCF">
        <w:rPr>
          <w:rFonts w:ascii="Verdana" w:eastAsia="Times New Roman" w:hAnsi="Verdana" w:cs="Arial"/>
          <w:color w:val="333333"/>
          <w:sz w:val="24"/>
          <w:szCs w:val="24"/>
          <w:u w:val="single"/>
          <w:lang w:eastAsia="en-GB"/>
        </w:rPr>
        <w:t xml:space="preserve"> </w:t>
      </w:r>
      <w:r w:rsidRPr="008C2BCF">
        <w:rPr>
          <w:rFonts w:ascii="Verdana" w:eastAsia="Times New Roman" w:hAnsi="Verdana" w:cs="Arial"/>
          <w:color w:val="333333"/>
          <w:sz w:val="24"/>
          <w:szCs w:val="24"/>
          <w:lang w:eastAsia="en-GB"/>
        </w:rPr>
        <w:t>important thing for you)</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Having a family</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Having an interesting job</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Having lots of money</w:t>
      </w:r>
      <w:r w:rsidRPr="008C2BCF">
        <w:rPr>
          <w:rFonts w:ascii="Verdana" w:eastAsia="Times New Roman" w:hAnsi="Verdana" w:cs="Arial"/>
          <w:color w:val="333333"/>
          <w:sz w:val="24"/>
          <w:szCs w:val="24"/>
          <w:lang w:eastAsia="en-GB"/>
        </w:rPr>
        <w:br/>
      </w: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Having a nice home</w:t>
      </w:r>
      <w:r w:rsidRPr="008C2BCF">
        <w:rPr>
          <w:rFonts w:ascii="Verdana" w:eastAsia="Times New Roman" w:hAnsi="Verdana" w:cs="Arial"/>
          <w:color w:val="333333"/>
          <w:sz w:val="24"/>
          <w:szCs w:val="24"/>
          <w:lang w:eastAsia="en-GB"/>
        </w:rPr>
        <w:br/>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b/>
          <w:color w:val="333333"/>
          <w:sz w:val="24"/>
          <w:szCs w:val="24"/>
          <w:lang w:eastAsia="en-GB"/>
        </w:rPr>
        <w:t xml:space="preserve">Question 14) </w:t>
      </w:r>
      <w:r w:rsidRPr="008C2BCF">
        <w:rPr>
          <w:rFonts w:ascii="Verdana" w:eastAsia="Times New Roman" w:hAnsi="Verdana" w:cs="Arial"/>
          <w:color w:val="333333"/>
          <w:sz w:val="24"/>
          <w:szCs w:val="24"/>
          <w:lang w:eastAsia="en-GB"/>
        </w:rPr>
        <w:t>Which of the following scenarios is most similar to where you realistically see yourself in 10 years?</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4"/>
          <w:lang w:eastAsia="en-GB"/>
        </w:rPr>
        <w:t xml:space="preserve">(Please only tick </w:t>
      </w:r>
      <w:r w:rsidRPr="008C2BCF">
        <w:rPr>
          <w:rFonts w:ascii="Verdana" w:eastAsia="Times New Roman" w:hAnsi="Verdana" w:cs="Arial"/>
          <w:b/>
          <w:color w:val="333333"/>
          <w:sz w:val="24"/>
          <w:szCs w:val="24"/>
          <w:u w:val="single"/>
          <w:lang w:eastAsia="en-GB"/>
        </w:rPr>
        <w:t>ONE</w:t>
      </w:r>
      <w:r w:rsidRPr="008C2BCF">
        <w:rPr>
          <w:rFonts w:ascii="Verdana" w:eastAsia="Times New Roman" w:hAnsi="Verdana" w:cs="Arial"/>
          <w:color w:val="333333"/>
          <w:sz w:val="24"/>
          <w:szCs w:val="24"/>
          <w:lang w:eastAsia="en-GB"/>
        </w:rPr>
        <w:t xml:space="preserve"> box)</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 xml:space="preserve">Unemployed </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Unemployed, but in a stable domestic environment- for example as a ‘full time mum/dad’ or in a home where a partner or a parent/guardian is in work.</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In education, work experience or an apprenticeship</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In a steady job where the pay is constant but where there is little chance of a significant pay increase or any real possibility to advance up to more senior roles</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In a ‘good job’, for example a manager or chief executive, or in a role where this is possible in the near future</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r w:rsidRPr="008C2BCF">
        <w:rPr>
          <w:rFonts w:ascii="Verdana" w:eastAsia="Times New Roman" w:hAnsi="Verdana" w:cs="Arial"/>
          <w:color w:val="333333"/>
          <w:sz w:val="24"/>
          <w:szCs w:val="20"/>
          <w:lang w:eastAsia="en-GB"/>
        </w:rPr>
        <w:t xml:space="preserve">□ </w:t>
      </w:r>
      <w:r w:rsidRPr="008C2BCF">
        <w:rPr>
          <w:rFonts w:ascii="Verdana" w:eastAsia="Times New Roman" w:hAnsi="Verdana" w:cs="Arial"/>
          <w:color w:val="333333"/>
          <w:sz w:val="24"/>
          <w:szCs w:val="24"/>
          <w:lang w:eastAsia="en-GB"/>
        </w:rPr>
        <w:t>None of the above.</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8C2BCF" w:rsidRPr="008C2BCF" w:rsidRDefault="008C2BCF" w:rsidP="00891151">
      <w:pPr>
        <w:spacing w:line="360" w:lineRule="auto"/>
        <w:rPr>
          <w:rFonts w:ascii="Verdana" w:eastAsia="Calibri" w:hAnsi="Verdana" w:cs="Arial"/>
          <w:b/>
          <w:sz w:val="24"/>
          <w:szCs w:val="24"/>
        </w:rPr>
      </w:pPr>
    </w:p>
    <w:p w:rsidR="008C2BCF" w:rsidRPr="008C2BCF" w:rsidRDefault="008C2BCF" w:rsidP="00891151">
      <w:pPr>
        <w:spacing w:line="360" w:lineRule="auto"/>
        <w:rPr>
          <w:rFonts w:ascii="Verdana" w:eastAsia="Calibri" w:hAnsi="Verdana" w:cs="Arial"/>
          <w:b/>
          <w:sz w:val="24"/>
          <w:szCs w:val="24"/>
        </w:rPr>
      </w:pPr>
      <w:r w:rsidRPr="008C2BCF">
        <w:rPr>
          <w:rFonts w:ascii="Verdana" w:eastAsia="Calibri" w:hAnsi="Verdana" w:cs="Arial"/>
          <w:b/>
          <w:sz w:val="24"/>
          <w:szCs w:val="24"/>
        </w:rPr>
        <w:t>Thank you for taking the time to fill in this questionnaire.</w:t>
      </w:r>
    </w:p>
    <w:p w:rsidR="008C2BCF" w:rsidRPr="008C2BCF" w:rsidRDefault="008C2BCF" w:rsidP="00891151">
      <w:pPr>
        <w:shd w:val="clear" w:color="auto" w:fill="FFFFFF"/>
        <w:spacing w:before="150" w:after="0" w:line="360" w:lineRule="auto"/>
        <w:rPr>
          <w:rFonts w:ascii="Verdana" w:eastAsia="Times New Roman" w:hAnsi="Verdana" w:cs="Arial"/>
          <w:color w:val="333333"/>
          <w:sz w:val="24"/>
          <w:szCs w:val="24"/>
          <w:lang w:eastAsia="en-GB"/>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24284D" w:rsidRDefault="0024284D" w:rsidP="00891151">
      <w:pPr>
        <w:spacing w:line="360" w:lineRule="auto"/>
        <w:rPr>
          <w:rFonts w:ascii="Arial" w:hAnsi="Arial" w:cs="Arial"/>
          <w:color w:val="000000" w:themeColor="text1"/>
          <w:sz w:val="28"/>
          <w:szCs w:val="28"/>
        </w:rPr>
      </w:pPr>
    </w:p>
    <w:p w:rsidR="00775390" w:rsidRPr="006B124A" w:rsidRDefault="008C2BCF" w:rsidP="00891151">
      <w:pPr>
        <w:spacing w:line="360" w:lineRule="auto"/>
        <w:rPr>
          <w:rFonts w:ascii="Arial" w:hAnsi="Arial" w:cs="Arial"/>
          <w:b/>
          <w:color w:val="000000" w:themeColor="text1"/>
          <w:sz w:val="36"/>
          <w:szCs w:val="28"/>
          <w:u w:val="single"/>
        </w:rPr>
      </w:pPr>
      <w:r w:rsidRPr="006B124A">
        <w:rPr>
          <w:rFonts w:ascii="Arial" w:hAnsi="Arial" w:cs="Arial"/>
          <w:b/>
          <w:color w:val="000000" w:themeColor="text1"/>
          <w:sz w:val="36"/>
          <w:szCs w:val="28"/>
          <w:u w:val="single"/>
        </w:rPr>
        <w:t>[VII] Appendix A1</w:t>
      </w:r>
    </w:p>
    <w:p w:rsidR="00775390" w:rsidRDefault="00775390" w:rsidP="00891151">
      <w:pPr>
        <w:spacing w:line="360" w:lineRule="auto"/>
        <w:rPr>
          <w:rFonts w:ascii="Arial" w:hAnsi="Arial" w:cs="Arial"/>
          <w:color w:val="000000" w:themeColor="text1"/>
          <w:sz w:val="28"/>
          <w:szCs w:val="28"/>
        </w:rPr>
      </w:pPr>
    </w:p>
    <w:p w:rsidR="008C2BCF" w:rsidRPr="008C2BCF" w:rsidRDefault="008C2BCF" w:rsidP="00891151">
      <w:pPr>
        <w:spacing w:after="0" w:line="360" w:lineRule="auto"/>
        <w:rPr>
          <w:rFonts w:ascii="Lucida Sans" w:eastAsia="SimSun" w:hAnsi="Lucida Sans" w:cs="Times New Roman"/>
          <w:sz w:val="28"/>
          <w:szCs w:val="28"/>
          <w:lang w:eastAsia="zh-CN"/>
        </w:rPr>
      </w:pPr>
    </w:p>
    <w:p w:rsidR="008C2BCF" w:rsidRPr="008C2BCF" w:rsidRDefault="008C2BCF" w:rsidP="00891151">
      <w:pPr>
        <w:spacing w:after="0" w:line="360" w:lineRule="auto"/>
        <w:jc w:val="center"/>
        <w:rPr>
          <w:rFonts w:ascii="Lucida Sans" w:eastAsia="SimSun" w:hAnsi="Lucida Sans" w:cs="Times New Roman"/>
          <w:sz w:val="40"/>
          <w:szCs w:val="40"/>
          <w:lang w:eastAsia="zh-CN"/>
        </w:rPr>
      </w:pPr>
      <w:r w:rsidRPr="008C2BCF">
        <w:rPr>
          <w:rFonts w:ascii="Lucida Sans" w:eastAsia="SimSun" w:hAnsi="Lucida Sans" w:cs="Times New Roman"/>
          <w:sz w:val="40"/>
          <w:szCs w:val="40"/>
          <w:lang w:eastAsia="zh-CN"/>
        </w:rPr>
        <w:t>Participant Information Sheet</w:t>
      </w:r>
    </w:p>
    <w:p w:rsidR="008C2BCF" w:rsidRPr="008C2BCF" w:rsidRDefault="008C2BCF" w:rsidP="00891151">
      <w:pPr>
        <w:spacing w:after="0" w:line="360" w:lineRule="auto"/>
        <w:jc w:val="center"/>
        <w:rPr>
          <w:rFonts w:ascii="Lucida Sans" w:eastAsia="SimSun" w:hAnsi="Lucida Sans" w:cs="Times New Roman"/>
          <w:sz w:val="40"/>
          <w:szCs w:val="40"/>
          <w:lang w:eastAsia="zh-CN"/>
        </w:rPr>
      </w:pPr>
    </w:p>
    <w:p w:rsidR="008C2BCF" w:rsidRPr="008C2BCF" w:rsidRDefault="008C2BCF" w:rsidP="00891151">
      <w:pPr>
        <w:spacing w:after="0" w:line="360" w:lineRule="auto"/>
        <w:jc w:val="center"/>
        <w:rPr>
          <w:rFonts w:ascii="Lucida Sans" w:eastAsia="SimSun" w:hAnsi="Lucida Sans" w:cs="Times New Roman"/>
          <w:sz w:val="40"/>
          <w:szCs w:val="40"/>
          <w:lang w:eastAsia="zh-CN"/>
        </w:rPr>
      </w:pPr>
    </w:p>
    <w:p w:rsidR="008C2BCF" w:rsidRPr="008C2BCF" w:rsidRDefault="008C2BCF" w:rsidP="00891151">
      <w:pPr>
        <w:spacing w:after="0" w:line="360" w:lineRule="auto"/>
        <w:rPr>
          <w:rFonts w:ascii="Lucida Sans" w:eastAsia="SimSun" w:hAnsi="Lucida Sans" w:cs="Times New Roman"/>
          <w:sz w:val="24"/>
          <w:szCs w:val="24"/>
          <w:lang w:eastAsia="zh-CN"/>
        </w:rPr>
      </w:pPr>
    </w:p>
    <w:p w:rsidR="008C2BCF" w:rsidRPr="008C2BCF" w:rsidRDefault="008C2BCF" w:rsidP="00891151">
      <w:pPr>
        <w:spacing w:after="0" w:line="360" w:lineRule="auto"/>
        <w:rPr>
          <w:rFonts w:ascii="Lucida Sans" w:eastAsia="SimSun" w:hAnsi="Lucida Sans" w:cs="Times New Roman"/>
          <w:sz w:val="20"/>
          <w:szCs w:val="20"/>
          <w:lang w:eastAsia="zh-CN"/>
        </w:rPr>
      </w:pPr>
      <w:r w:rsidRPr="008C2BCF">
        <w:rPr>
          <w:rFonts w:ascii="Lucida Sans" w:eastAsia="SimSun" w:hAnsi="Lucida Sans" w:cs="Times New Roman"/>
          <w:b/>
          <w:sz w:val="20"/>
          <w:szCs w:val="20"/>
          <w:lang w:eastAsia="zh-CN"/>
        </w:rPr>
        <w:t>Study Title</w:t>
      </w:r>
      <w:r w:rsidRPr="008C2BCF">
        <w:rPr>
          <w:rFonts w:ascii="Lucida Sans" w:eastAsia="SimSun" w:hAnsi="Lucida Sans" w:cs="Times New Roman"/>
          <w:sz w:val="20"/>
          <w:szCs w:val="20"/>
          <w:lang w:eastAsia="zh-CN"/>
        </w:rPr>
        <w:t>: Studying the aspirations of young people in the Basingstoke area based on housing situation</w:t>
      </w: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sz w:val="20"/>
          <w:szCs w:val="20"/>
          <w:lang w:eastAsia="zh-CN"/>
        </w:rPr>
      </w:pPr>
      <w:r w:rsidRPr="008C2BCF">
        <w:rPr>
          <w:rFonts w:ascii="Lucida Sans" w:eastAsia="SimSun" w:hAnsi="Lucida Sans" w:cs="Times New Roman"/>
          <w:b/>
          <w:sz w:val="20"/>
          <w:szCs w:val="20"/>
          <w:lang w:eastAsia="zh-CN"/>
        </w:rPr>
        <w:t>Researchers</w:t>
      </w:r>
      <w:r w:rsidRPr="008C2BCF">
        <w:rPr>
          <w:rFonts w:ascii="Lucida Sans" w:eastAsia="SimSun" w:hAnsi="Lucida Sans" w:cs="Times New Roman"/>
          <w:sz w:val="20"/>
          <w:szCs w:val="20"/>
          <w:lang w:eastAsia="zh-CN"/>
        </w:rPr>
        <w:t>: Peter Roberts, George Emery, Rosie Cullen, Priscilla Grant, Kirsty Totimeh, Sean Duffy, Aun Abdi, Canan Ulucinar, Sumer Tagman, Josh Galpin, Ollie Grant</w:t>
      </w:r>
      <w:r w:rsidRPr="008C2BCF">
        <w:rPr>
          <w:rFonts w:ascii="Lucida Sans" w:eastAsia="SimSun" w:hAnsi="Lucida Sans" w:cs="Times New Roman"/>
          <w:sz w:val="20"/>
          <w:szCs w:val="20"/>
          <w:lang w:eastAsia="zh-CN"/>
        </w:rPr>
        <w:tab/>
      </w:r>
      <w:r w:rsidRPr="008C2BCF">
        <w:rPr>
          <w:rFonts w:ascii="Lucida Sans" w:eastAsia="SimSun" w:hAnsi="Lucida Sans" w:cs="Times New Roman"/>
          <w:sz w:val="20"/>
          <w:szCs w:val="20"/>
          <w:lang w:eastAsia="zh-CN"/>
        </w:rPr>
        <w:tab/>
      </w:r>
      <w:r w:rsidRPr="008C2BCF">
        <w:rPr>
          <w:rFonts w:ascii="Lucida Sans" w:eastAsia="SimSun" w:hAnsi="Lucida Sans" w:cs="Times New Roman"/>
          <w:sz w:val="20"/>
          <w:szCs w:val="20"/>
          <w:lang w:eastAsia="zh-CN"/>
        </w:rPr>
        <w:tab/>
      </w:r>
      <w:r w:rsidRPr="008C2BCF">
        <w:rPr>
          <w:rFonts w:ascii="Lucida Sans" w:eastAsia="SimSun" w:hAnsi="Lucida Sans" w:cs="Times New Roman"/>
          <w:sz w:val="20"/>
          <w:szCs w:val="20"/>
          <w:lang w:eastAsia="zh-CN"/>
        </w:rPr>
        <w:tab/>
      </w:r>
      <w:r w:rsidRPr="008C2BCF">
        <w:rPr>
          <w:rFonts w:ascii="Lucida Sans" w:eastAsia="SimSun" w:hAnsi="Lucida Sans" w:cs="Times New Roman"/>
          <w:sz w:val="20"/>
          <w:szCs w:val="20"/>
          <w:lang w:eastAsia="zh-CN"/>
        </w:rPr>
        <w:tab/>
      </w:r>
      <w:r w:rsidRPr="008C2BCF">
        <w:rPr>
          <w:rFonts w:ascii="Lucida Sans" w:eastAsia="SimSun" w:hAnsi="Lucida Sans" w:cs="Times New Roman"/>
          <w:sz w:val="20"/>
          <w:szCs w:val="20"/>
          <w:lang w:eastAsia="zh-CN"/>
        </w:rPr>
        <w:tab/>
      </w: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b/>
          <w:bCs/>
          <w:sz w:val="20"/>
          <w:szCs w:val="20"/>
          <w:lang w:eastAsia="zh-CN"/>
        </w:rPr>
      </w:pPr>
      <w:r w:rsidRPr="008C2BCF">
        <w:rPr>
          <w:rFonts w:ascii="Lucida Sans" w:eastAsia="SimSun" w:hAnsi="Lucida Sans" w:cs="Times New Roman"/>
          <w:b/>
          <w:bCs/>
          <w:sz w:val="20"/>
          <w:szCs w:val="20"/>
          <w:lang w:eastAsia="zh-CN"/>
        </w:rPr>
        <w:t>Please read this information carefully before deciding to take part in this research. If you are happy to participate you will be asked to sign a consent form.</w:t>
      </w:r>
    </w:p>
    <w:p w:rsidR="008C2BCF" w:rsidRPr="008C2BCF" w:rsidRDefault="008C2BCF" w:rsidP="00891151">
      <w:pPr>
        <w:spacing w:after="0" w:line="360" w:lineRule="auto"/>
        <w:rPr>
          <w:rFonts w:ascii="Lucida Sans" w:eastAsia="SimSun" w:hAnsi="Lucida Sans" w:cs="Times New Roman"/>
          <w:b/>
          <w:bCs/>
          <w:sz w:val="20"/>
          <w:szCs w:val="20"/>
          <w:lang w:eastAsia="zh-CN"/>
        </w:rPr>
      </w:pP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b/>
          <w:sz w:val="20"/>
          <w:szCs w:val="20"/>
          <w:lang w:eastAsia="zh-CN"/>
        </w:rPr>
      </w:pPr>
      <w:r w:rsidRPr="008C2BCF">
        <w:rPr>
          <w:rFonts w:ascii="Lucida Sans" w:eastAsia="SimSun" w:hAnsi="Lucida Sans" w:cs="Times New Roman"/>
          <w:b/>
          <w:sz w:val="20"/>
          <w:szCs w:val="20"/>
          <w:lang w:eastAsia="zh-CN"/>
        </w:rPr>
        <w:t>What is the research about?</w:t>
      </w:r>
    </w:p>
    <w:p w:rsidR="008C2BCF" w:rsidRPr="008C2BCF" w:rsidRDefault="008C2BCF" w:rsidP="00891151">
      <w:pPr>
        <w:spacing w:after="0" w:line="360" w:lineRule="auto"/>
        <w:rPr>
          <w:rFonts w:ascii="Lucida Sans" w:eastAsia="SimSun" w:hAnsi="Lucida Sans" w:cs="Times New Roman"/>
          <w:sz w:val="18"/>
          <w:szCs w:val="18"/>
          <w:lang w:eastAsia="zh-CN"/>
        </w:rPr>
      </w:pPr>
      <w:r w:rsidRPr="008C2BCF">
        <w:rPr>
          <w:rFonts w:ascii="Lucida Sans" w:eastAsia="SimSun" w:hAnsi="Lucida Sans" w:cs="Times New Roman"/>
          <w:sz w:val="18"/>
          <w:szCs w:val="18"/>
          <w:lang w:eastAsia="zh-CN"/>
        </w:rPr>
        <w:t>We are conducting research on behalf of Sovereign Housing association. We are students at the University of Southampton. This piece of research aims to ascertain levels of aspiration in young people, in terms of their housing situation. In this questionnaire we are aiming to understand the hopes and dreams of young people and what affects these viewpoints. Our research is being funded by the University of Southampton but is very inexpensive in nature.</w:t>
      </w: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b/>
          <w:sz w:val="20"/>
          <w:szCs w:val="20"/>
          <w:lang w:eastAsia="zh-CN"/>
        </w:rPr>
      </w:pPr>
      <w:r w:rsidRPr="008C2BCF">
        <w:rPr>
          <w:rFonts w:ascii="Lucida Sans" w:eastAsia="SimSun" w:hAnsi="Lucida Sans" w:cs="Times New Roman"/>
          <w:b/>
          <w:sz w:val="20"/>
          <w:szCs w:val="20"/>
          <w:lang w:eastAsia="zh-CN"/>
        </w:rPr>
        <w:t>Why have I been chosen?</w:t>
      </w:r>
    </w:p>
    <w:p w:rsidR="008C2BCF" w:rsidRPr="008C2BCF" w:rsidRDefault="008C2BCF" w:rsidP="00891151">
      <w:pPr>
        <w:spacing w:after="0" w:line="360" w:lineRule="auto"/>
        <w:rPr>
          <w:rFonts w:ascii="Lucida Sans" w:eastAsia="SimSun" w:hAnsi="Lucida Sans" w:cs="Times New Roman"/>
          <w:iCs/>
          <w:sz w:val="18"/>
          <w:szCs w:val="18"/>
          <w:lang w:eastAsia="zh-CN"/>
        </w:rPr>
      </w:pPr>
      <w:r w:rsidRPr="008C2BCF">
        <w:rPr>
          <w:rFonts w:ascii="Lucida Sans" w:eastAsia="SimSun" w:hAnsi="Lucida Sans" w:cs="Times New Roman"/>
          <w:iCs/>
          <w:sz w:val="18"/>
          <w:szCs w:val="18"/>
          <w:lang w:eastAsia="zh-CN"/>
        </w:rPr>
        <w:t xml:space="preserve">You are in an age group that we are interested in analysing (13-16) and live in the Basingstoke area. </w:t>
      </w: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b/>
          <w:sz w:val="20"/>
          <w:szCs w:val="20"/>
          <w:lang w:eastAsia="zh-CN"/>
        </w:rPr>
      </w:pPr>
      <w:r w:rsidRPr="008C2BCF">
        <w:rPr>
          <w:rFonts w:ascii="Lucida Sans" w:eastAsia="SimSun" w:hAnsi="Lucida Sans" w:cs="Times New Roman"/>
          <w:b/>
          <w:sz w:val="20"/>
          <w:szCs w:val="20"/>
          <w:lang w:eastAsia="zh-CN"/>
        </w:rPr>
        <w:t>What will happen to me if I take part?</w:t>
      </w:r>
    </w:p>
    <w:p w:rsidR="008C2BCF" w:rsidRPr="008C2BCF" w:rsidRDefault="008C2BCF" w:rsidP="00891151">
      <w:pPr>
        <w:spacing w:after="0" w:line="360" w:lineRule="auto"/>
        <w:rPr>
          <w:rFonts w:ascii="Lucida Sans" w:eastAsia="SimSun" w:hAnsi="Lucida Sans" w:cs="Times New Roman"/>
          <w:sz w:val="18"/>
          <w:szCs w:val="18"/>
          <w:lang w:eastAsia="zh-CN"/>
        </w:rPr>
      </w:pPr>
      <w:r w:rsidRPr="008C2BCF">
        <w:rPr>
          <w:rFonts w:ascii="Lucida Sans" w:eastAsia="SimSun" w:hAnsi="Lucida Sans" w:cs="Times New Roman"/>
          <w:sz w:val="18"/>
          <w:szCs w:val="18"/>
          <w:lang w:eastAsia="zh-CN"/>
        </w:rPr>
        <w:t>You are asked to fill in a questionnaire for us, which is simple in nature. They are mostly closed end questions (multiple choice). Once you have filled out the questionnaire we will aggregate the results and produce data to create conclusions and policy recommendations for Sovereign. We do not require a follow up with you but if you wish to see the results of the study it can be made available to you.</w:t>
      </w: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b/>
          <w:sz w:val="20"/>
          <w:szCs w:val="20"/>
          <w:lang w:eastAsia="zh-CN"/>
        </w:rPr>
      </w:pPr>
      <w:r w:rsidRPr="008C2BCF">
        <w:rPr>
          <w:rFonts w:ascii="Lucida Sans" w:eastAsia="SimSun" w:hAnsi="Lucida Sans" w:cs="Times New Roman"/>
          <w:b/>
          <w:sz w:val="20"/>
          <w:szCs w:val="20"/>
          <w:lang w:eastAsia="zh-CN"/>
        </w:rPr>
        <w:t>Are there any benefits in my taking part?</w:t>
      </w:r>
    </w:p>
    <w:p w:rsidR="008C2BCF" w:rsidRPr="008C2BCF" w:rsidRDefault="008C2BCF" w:rsidP="00891151">
      <w:pPr>
        <w:spacing w:after="0" w:line="360" w:lineRule="auto"/>
        <w:rPr>
          <w:rFonts w:ascii="Lucida Sans" w:eastAsia="SimSun" w:hAnsi="Lucida Sans" w:cs="Times New Roman"/>
          <w:iCs/>
          <w:sz w:val="18"/>
          <w:szCs w:val="18"/>
          <w:lang w:eastAsia="zh-CN"/>
        </w:rPr>
      </w:pPr>
      <w:r w:rsidRPr="008C2BCF">
        <w:rPr>
          <w:rFonts w:ascii="Lucida Sans" w:eastAsia="SimSun" w:hAnsi="Lucida Sans" w:cs="Times New Roman"/>
          <w:iCs/>
          <w:sz w:val="18"/>
          <w:szCs w:val="18"/>
          <w:lang w:eastAsia="zh-CN"/>
        </w:rPr>
        <w:t xml:space="preserve">This study will help us to understand aspiration levels and produce policy recommendations for Sovereign Housing association. </w:t>
      </w:r>
    </w:p>
    <w:p w:rsidR="008C2BCF" w:rsidRPr="008C2BCF" w:rsidRDefault="008C2BCF" w:rsidP="00891151">
      <w:pPr>
        <w:spacing w:after="0" w:line="360" w:lineRule="auto"/>
        <w:rPr>
          <w:rFonts w:ascii="Lucida Sans" w:eastAsia="SimSun" w:hAnsi="Lucida Sans" w:cs="Times New Roman"/>
          <w:iCs/>
          <w:sz w:val="20"/>
          <w:szCs w:val="20"/>
          <w:lang w:eastAsia="zh-CN"/>
        </w:rPr>
      </w:pPr>
    </w:p>
    <w:p w:rsidR="008C2BCF" w:rsidRPr="008C2BCF" w:rsidRDefault="008C2BCF" w:rsidP="00891151">
      <w:pPr>
        <w:spacing w:after="0" w:line="360" w:lineRule="auto"/>
        <w:rPr>
          <w:rFonts w:ascii="Lucida Sans" w:eastAsia="SimSun" w:hAnsi="Lucida Sans" w:cs="Times New Roman"/>
          <w:b/>
          <w:sz w:val="20"/>
          <w:szCs w:val="20"/>
          <w:lang w:eastAsia="zh-CN"/>
        </w:rPr>
      </w:pPr>
      <w:r w:rsidRPr="008C2BCF">
        <w:rPr>
          <w:rFonts w:ascii="Lucida Sans" w:eastAsia="SimSun" w:hAnsi="Lucida Sans" w:cs="Times New Roman"/>
          <w:b/>
          <w:sz w:val="20"/>
          <w:szCs w:val="20"/>
          <w:lang w:eastAsia="zh-CN"/>
        </w:rPr>
        <w:t>Are there any risks involved?</w:t>
      </w:r>
    </w:p>
    <w:p w:rsidR="008C2BCF" w:rsidRPr="008C2BCF" w:rsidRDefault="008C2BCF" w:rsidP="00891151">
      <w:pPr>
        <w:spacing w:after="0" w:line="360" w:lineRule="auto"/>
        <w:rPr>
          <w:rFonts w:ascii="Lucida Sans" w:eastAsia="SimSun" w:hAnsi="Lucida Sans" w:cs="Times New Roman"/>
          <w:iCs/>
          <w:sz w:val="20"/>
          <w:szCs w:val="20"/>
          <w:lang w:eastAsia="zh-CN"/>
        </w:rPr>
      </w:pPr>
      <w:r w:rsidRPr="008C2BCF">
        <w:rPr>
          <w:rFonts w:ascii="Lucida Sans" w:eastAsia="SimSun" w:hAnsi="Lucida Sans" w:cs="Times New Roman"/>
          <w:iCs/>
          <w:sz w:val="18"/>
          <w:szCs w:val="18"/>
          <w:lang w:eastAsia="zh-CN"/>
        </w:rPr>
        <w:t>There are no risks involved with participating in this study. However, if you do not wish to participate then that is your choice.</w:t>
      </w: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b/>
          <w:sz w:val="20"/>
          <w:szCs w:val="20"/>
          <w:lang w:eastAsia="zh-CN"/>
        </w:rPr>
      </w:pPr>
      <w:r w:rsidRPr="008C2BCF">
        <w:rPr>
          <w:rFonts w:ascii="Lucida Sans" w:eastAsia="SimSun" w:hAnsi="Lucida Sans" w:cs="Times New Roman"/>
          <w:b/>
          <w:sz w:val="20"/>
          <w:szCs w:val="20"/>
          <w:lang w:eastAsia="zh-CN"/>
        </w:rPr>
        <w:t>Will my participation be confidential?</w:t>
      </w:r>
    </w:p>
    <w:p w:rsidR="008C2BCF" w:rsidRPr="008C2BCF" w:rsidRDefault="008C2BCF" w:rsidP="00891151">
      <w:pPr>
        <w:spacing w:after="0" w:line="360" w:lineRule="auto"/>
        <w:rPr>
          <w:rFonts w:ascii="Lucida Sans" w:eastAsia="SimSun" w:hAnsi="Lucida Sans" w:cs="Times New Roman"/>
          <w:sz w:val="18"/>
          <w:szCs w:val="18"/>
          <w:lang w:eastAsia="zh-CN"/>
        </w:rPr>
      </w:pPr>
      <w:r w:rsidRPr="008C2BCF">
        <w:rPr>
          <w:rFonts w:ascii="Lucida Sans" w:eastAsia="SimSun" w:hAnsi="Lucida Sans" w:cs="Times New Roman"/>
          <w:sz w:val="18"/>
          <w:szCs w:val="18"/>
          <w:lang w:eastAsia="zh-CN"/>
        </w:rPr>
        <w:t>All information gathered for this study is confidential in that it will be stored on a password protected computer (this policy is in line with the University’s Data Protection policy). All the data that we produce will be anonymous in terms of the questionnaire. There will be no need for us to use individual names when we are producing large data entries (such as producing percentages)</w:t>
      </w: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b/>
          <w:sz w:val="20"/>
          <w:szCs w:val="20"/>
          <w:lang w:eastAsia="zh-CN"/>
        </w:rPr>
      </w:pPr>
      <w:r w:rsidRPr="008C2BCF">
        <w:rPr>
          <w:rFonts w:ascii="Lucida Sans" w:eastAsia="SimSun" w:hAnsi="Lucida Sans" w:cs="Times New Roman"/>
          <w:b/>
          <w:sz w:val="20"/>
          <w:szCs w:val="20"/>
          <w:lang w:eastAsia="zh-CN"/>
        </w:rPr>
        <w:t>What happens if I change my mind?</w:t>
      </w:r>
    </w:p>
    <w:p w:rsidR="008C2BCF" w:rsidRPr="008C2BCF" w:rsidRDefault="008C2BCF" w:rsidP="00891151">
      <w:pPr>
        <w:spacing w:after="0" w:line="360" w:lineRule="auto"/>
        <w:rPr>
          <w:rFonts w:ascii="Lucida Sans" w:eastAsia="SimSun" w:hAnsi="Lucida Sans" w:cs="Times New Roman"/>
          <w:iCs/>
          <w:sz w:val="18"/>
          <w:szCs w:val="18"/>
          <w:lang w:eastAsia="zh-CN"/>
        </w:rPr>
      </w:pPr>
      <w:r w:rsidRPr="008C2BCF">
        <w:rPr>
          <w:rFonts w:ascii="Lucida Sans" w:eastAsia="SimSun" w:hAnsi="Lucida Sans" w:cs="Times New Roman"/>
          <w:iCs/>
          <w:sz w:val="18"/>
          <w:szCs w:val="18"/>
          <w:lang w:eastAsia="zh-CN"/>
        </w:rPr>
        <w:t>You have an absolute right to withdraw from participation in the questionnaire at any time whatsoever.</w:t>
      </w:r>
    </w:p>
    <w:p w:rsidR="008C2BCF" w:rsidRPr="008C2BCF" w:rsidRDefault="008C2BCF" w:rsidP="00891151">
      <w:pPr>
        <w:spacing w:after="0" w:line="360" w:lineRule="auto"/>
        <w:rPr>
          <w:rFonts w:ascii="Lucida Sans" w:eastAsia="SimSun" w:hAnsi="Lucida Sans" w:cs="Times New Roman"/>
          <w:sz w:val="20"/>
          <w:szCs w:val="20"/>
          <w:lang w:eastAsia="zh-CN"/>
        </w:rPr>
      </w:pPr>
    </w:p>
    <w:p w:rsidR="008C2BCF" w:rsidRPr="008C2BCF" w:rsidRDefault="008C2BCF" w:rsidP="00891151">
      <w:pPr>
        <w:spacing w:after="0" w:line="360" w:lineRule="auto"/>
        <w:rPr>
          <w:rFonts w:ascii="Lucida Sans" w:eastAsia="SimSun" w:hAnsi="Lucida Sans" w:cs="Times New Roman"/>
          <w:b/>
          <w:sz w:val="20"/>
          <w:szCs w:val="20"/>
          <w:lang w:eastAsia="zh-CN"/>
        </w:rPr>
      </w:pPr>
      <w:r w:rsidRPr="008C2BCF">
        <w:rPr>
          <w:rFonts w:ascii="Lucida Sans" w:eastAsia="SimSun" w:hAnsi="Lucida Sans" w:cs="Times New Roman"/>
          <w:b/>
          <w:sz w:val="20"/>
          <w:szCs w:val="20"/>
          <w:lang w:eastAsia="zh-CN"/>
        </w:rPr>
        <w:t>What happens if something goes wrong?</w:t>
      </w:r>
    </w:p>
    <w:p w:rsidR="008C2BCF" w:rsidRPr="008C2BCF" w:rsidRDefault="008C2BCF" w:rsidP="00891151">
      <w:pPr>
        <w:spacing w:after="0" w:line="360" w:lineRule="auto"/>
        <w:rPr>
          <w:rFonts w:ascii="Lucida Sans" w:eastAsia="SimSun" w:hAnsi="Lucida Sans" w:cs="Times New Roman"/>
          <w:iCs/>
          <w:sz w:val="18"/>
          <w:szCs w:val="18"/>
          <w:lang w:eastAsia="zh-CN"/>
        </w:rPr>
      </w:pPr>
      <w:r w:rsidRPr="008C2BCF">
        <w:rPr>
          <w:rFonts w:ascii="Lucida Sans" w:eastAsia="SimSun" w:hAnsi="Lucida Sans" w:cs="Times New Roman"/>
          <w:iCs/>
          <w:sz w:val="18"/>
          <w:szCs w:val="18"/>
          <w:lang w:eastAsia="zh-CN"/>
        </w:rPr>
        <w:t xml:space="preserve">If you have more questions about filling out the questionnaire then you can contact our research team on this email address: </w:t>
      </w:r>
      <w:hyperlink r:id="rId23" w:history="1">
        <w:r w:rsidRPr="008C2BCF">
          <w:rPr>
            <w:rFonts w:ascii="Lucida Sans" w:eastAsia="SimSun" w:hAnsi="Lucida Sans" w:cs="Times New Roman"/>
            <w:iCs/>
            <w:color w:val="0000FF"/>
            <w:sz w:val="18"/>
            <w:szCs w:val="18"/>
            <w:u w:val="single"/>
            <w:lang w:eastAsia="zh-CN"/>
          </w:rPr>
          <w:t>prvr1g11@soton.ac.uk</w:t>
        </w:r>
      </w:hyperlink>
      <w:r w:rsidRPr="008C2BCF">
        <w:rPr>
          <w:rFonts w:ascii="Lucida Sans" w:eastAsia="SimSun" w:hAnsi="Lucida Sans" w:cs="Times New Roman"/>
          <w:iCs/>
          <w:sz w:val="18"/>
          <w:szCs w:val="18"/>
          <w:lang w:eastAsia="zh-CN"/>
        </w:rPr>
        <w:t>. In the event of any immediate concerns surrounding the questionnaire, or confusion as to what a particular question is asking, don’t be afraid to consult your teacher.</w:t>
      </w:r>
    </w:p>
    <w:p w:rsidR="008C2BCF" w:rsidRDefault="008C2BCF"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Default="006B124A" w:rsidP="00891151">
      <w:pPr>
        <w:spacing w:after="0" w:line="360" w:lineRule="auto"/>
        <w:rPr>
          <w:rFonts w:ascii="Lucida Sans" w:eastAsia="SimSun" w:hAnsi="Lucida Sans" w:cs="Times New Roman"/>
          <w:iCs/>
          <w:sz w:val="20"/>
          <w:szCs w:val="20"/>
          <w:lang w:eastAsia="zh-CN"/>
        </w:rPr>
      </w:pPr>
    </w:p>
    <w:p w:rsidR="006B124A" w:rsidRPr="008C2BCF" w:rsidRDefault="006B124A" w:rsidP="00891151">
      <w:pPr>
        <w:spacing w:after="0" w:line="360" w:lineRule="auto"/>
        <w:rPr>
          <w:rFonts w:ascii="Lucida Sans" w:eastAsia="SimSun" w:hAnsi="Lucida Sans" w:cs="Times New Roman"/>
          <w:iCs/>
          <w:sz w:val="20"/>
          <w:szCs w:val="20"/>
          <w:lang w:eastAsia="zh-CN"/>
        </w:rPr>
      </w:pPr>
    </w:p>
    <w:p w:rsidR="008C2BCF" w:rsidRPr="006B124A" w:rsidRDefault="008C2BCF" w:rsidP="00891151">
      <w:pPr>
        <w:spacing w:line="360" w:lineRule="auto"/>
        <w:rPr>
          <w:rFonts w:ascii="Arial" w:hAnsi="Arial" w:cs="Arial"/>
          <w:b/>
          <w:color w:val="000000" w:themeColor="text1"/>
          <w:sz w:val="28"/>
          <w:szCs w:val="28"/>
          <w:u w:val="single"/>
        </w:rPr>
      </w:pPr>
      <w:r w:rsidRPr="006B124A">
        <w:rPr>
          <w:rFonts w:ascii="Arial" w:hAnsi="Arial" w:cs="Arial"/>
          <w:b/>
          <w:color w:val="000000" w:themeColor="text1"/>
          <w:sz w:val="36"/>
          <w:szCs w:val="28"/>
          <w:u w:val="single"/>
        </w:rPr>
        <w:t>[VIII] Appendix A2</w:t>
      </w:r>
      <w:r w:rsidRPr="006B124A">
        <w:rPr>
          <w:rFonts w:ascii="Arial" w:hAnsi="Arial" w:cs="Arial"/>
          <w:b/>
          <w:color w:val="000000" w:themeColor="text1"/>
          <w:sz w:val="28"/>
          <w:szCs w:val="28"/>
          <w:u w:val="single"/>
        </w:rPr>
        <w:br/>
      </w:r>
    </w:p>
    <w:p w:rsidR="008C2BCF" w:rsidRPr="008C2BCF" w:rsidRDefault="008C2BCF" w:rsidP="00891151">
      <w:pPr>
        <w:spacing w:line="360" w:lineRule="auto"/>
        <w:jc w:val="center"/>
        <w:rPr>
          <w:rFonts w:ascii="Calibri" w:eastAsia="SimSun" w:hAnsi="Calibri" w:cs="Arial"/>
          <w:sz w:val="32"/>
          <w:szCs w:val="32"/>
          <w:lang w:eastAsia="zh-CN"/>
        </w:rPr>
      </w:pPr>
      <w:r w:rsidRPr="008C2BCF">
        <w:rPr>
          <w:rFonts w:ascii="Calibri" w:eastAsia="SimSun" w:hAnsi="Calibri" w:cs="Arial"/>
          <w:sz w:val="32"/>
          <w:szCs w:val="32"/>
          <w:lang w:eastAsia="zh-CN"/>
        </w:rPr>
        <w:t>Research Consent Form</w:t>
      </w:r>
    </w:p>
    <w:p w:rsidR="008C2BCF" w:rsidRPr="008C2BCF" w:rsidRDefault="008C2BCF" w:rsidP="00891151">
      <w:pPr>
        <w:spacing w:line="360" w:lineRule="auto"/>
        <w:jc w:val="center"/>
        <w:rPr>
          <w:rFonts w:ascii="Calibri" w:eastAsia="SimSun" w:hAnsi="Calibri" w:cs="Arial"/>
          <w:sz w:val="32"/>
          <w:szCs w:val="32"/>
          <w:lang w:eastAsia="zh-CN"/>
        </w:rPr>
      </w:pPr>
    </w:p>
    <w:p w:rsidR="008C2BCF" w:rsidRPr="008C2BCF" w:rsidRDefault="008C2BCF" w:rsidP="00891151">
      <w:pPr>
        <w:spacing w:line="360" w:lineRule="auto"/>
        <w:rPr>
          <w:rFonts w:ascii="Calibri" w:eastAsia="SimSun" w:hAnsi="Calibri" w:cs="Arial"/>
          <w:lang w:eastAsia="zh-CN"/>
        </w:rPr>
      </w:pPr>
      <w:r w:rsidRPr="008C2BCF">
        <w:rPr>
          <w:rFonts w:ascii="Calibri" w:eastAsia="SimSun" w:hAnsi="Calibri" w:cs="Arial"/>
          <w:lang w:eastAsia="zh-CN"/>
        </w:rPr>
        <w:t>Please tick and then sign below:</w:t>
      </w:r>
    </w:p>
    <w:p w:rsidR="008C2BCF" w:rsidRPr="008C2BCF" w:rsidRDefault="008C2BCF" w:rsidP="00891151">
      <w:pPr>
        <w:spacing w:line="360" w:lineRule="auto"/>
        <w:rPr>
          <w:rFonts w:ascii="Calibri" w:eastAsia="SimSun" w:hAnsi="Calibri" w:cs="Arial"/>
          <w:lang w:eastAsia="zh-CN"/>
        </w:rPr>
      </w:pPr>
      <w:r w:rsidRPr="008C2BCF">
        <w:rPr>
          <w:rFonts w:ascii="Calibri" w:eastAsia="SimSun" w:hAnsi="Calibri" w:cs="Arial"/>
          <w:noProof/>
          <w:lang w:eastAsia="zh-CN"/>
        </w:rPr>
        <mc:AlternateContent>
          <mc:Choice Requires="wps">
            <w:drawing>
              <wp:anchor distT="0" distB="0" distL="114300" distR="114300" simplePos="0" relativeHeight="251672576" behindDoc="0" locked="0" layoutInCell="1" allowOverlap="1" wp14:anchorId="3938AEBE" wp14:editId="4E9492FA">
                <wp:simplePos x="0" y="0"/>
                <wp:positionH relativeFrom="column">
                  <wp:posOffset>5448300</wp:posOffset>
                </wp:positionH>
                <wp:positionV relativeFrom="paragraph">
                  <wp:posOffset>586105</wp:posOffset>
                </wp:positionV>
                <wp:extent cx="400050" cy="3333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400050" cy="3333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429pt;margin-top:46.15pt;width:31.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G0fgIAAAwFAAAOAAAAZHJzL2Uyb0RvYy54bWysVE1v2zAMvQ/YfxB0X51kydoFdYqsQYYB&#10;RVusHXpmZPkDkCVNUuJkv35Pspu03U7DclBIkSL5HklfXu1bxXbS+cbonI/PRpxJLUzR6CrnPx7X&#10;Hy4484F0QcpomfOD9Pxq8f7dZWfncmJqowrpGIJoP+9szusQ7DzLvKhlS/7MWKlhLI1rKUB1VVY4&#10;6hC9VdlkNPqUdcYV1hkhvcftqjfyRYpfllKEu7L0MjCVc9QW0unSuYlntrikeeXI1o0YyqB/qKKl&#10;RiPpMdSKArGta/4I1TbCGW/KcCZMm5mybIRMGIBmPHqD5qEmKxMWkOPtkSb//8KK2929Y02B3p1z&#10;pqlFj76DNdKVkgx3IKizfg6/B3vvBs1DjGj3pWvjP3CwfSL1cCRV7gMTuJyORqMZqBcwfcTvfBZj&#10;ZqfH1vnwVZqWRSHnDtkTlbS78aF3fXaJubxRTbFulErKwV8rx3aE9mIqCtNxpsgHXOZ8nX5DtlfP&#10;lGZdzicz1IbCCHNXKgoQWwsmvK44I1VhoEVwqZZXr72rNses0/XF+Muqd6qpkH0tM4BOwwWcg3vC&#10;/CpORLUiX/dPkmkoVukITqb5HUiITehpj9LGFAf0zZl+oL0V6wbRbgD9nhwmGLiwleEOR6kMwJpB&#10;4qw27tff7qM/BgtWzjpsBIj4uSUnweg3jZH7PJ5O4wolZTo7n0BxLy2blxa9ba8NujLG/luRxOgf&#10;1LNYOtM+YXmXMStMpAVy95QPynXoNxXrL+RymdywNpbCjX6wIgaPPEUeH/dP5OwwQgGzd2uet4fm&#10;byap940vtVlugymbNGYnXtGqqGDlUtOGz0Pc6Zd68jp9xBa/AQAA//8DAFBLAwQUAAYACAAAACEA&#10;RbYVxOAAAAAKAQAADwAAAGRycy9kb3ducmV2LnhtbEyPwW7CMAyG75P2DpGRdkEjpYOpdE3RhIR2&#10;2YWOA8e0NU1F41RJgO7t5522o+1Pv7+/2E52EDf0oXekYLlIQCA1ru2pU3D82j9nIELU1OrBESr4&#10;xgDb8vGh0Hnr7nTAWxU7wSEUcq3AxDjmUobGoNVh4UYkvp2dtzry6DvZen3ncDvINElepdU98Qej&#10;R9wZbC7V1Sqg2lcfu8rs5/PzZ+pP68NpOhqlnmbT+xuIiFP8g+FXn9WhZKfaXakNYlCQrTPuEhVs&#10;0hcQDGzSJS9qJlerDGRZyP8Vyh8AAAD//wMAUEsBAi0AFAAGAAgAAAAhALaDOJL+AAAA4QEAABMA&#10;AAAAAAAAAAAAAAAAAAAAAFtDb250ZW50X1R5cGVzXS54bWxQSwECLQAUAAYACAAAACEAOP0h/9YA&#10;AACUAQAACwAAAAAAAAAAAAAAAAAvAQAAX3JlbHMvLnJlbHNQSwECLQAUAAYACAAAACEAM1QxtH4C&#10;AAAMBQAADgAAAAAAAAAAAAAAAAAuAgAAZHJzL2Uyb0RvYy54bWxQSwECLQAUAAYACAAAACEARbYV&#10;xOAAAAAKAQAADwAAAAAAAAAAAAAAAADYBAAAZHJzL2Rvd25yZXYueG1sUEsFBgAAAAAEAAQA8wAA&#10;AOUFAAAAAA==&#10;" fillcolor="window" strokecolor="#385d8a" strokeweight="2pt"/>
            </w:pict>
          </mc:Fallback>
        </mc:AlternateContent>
      </w:r>
      <w:r w:rsidRPr="008C2BCF">
        <w:rPr>
          <w:rFonts w:ascii="Calibri" w:eastAsia="SimSun" w:hAnsi="Calibri" w:cs="Arial"/>
          <w:lang w:eastAsia="zh-CN"/>
        </w:rPr>
        <w:t xml:space="preserve">I understand that I am being asked to participate in a questionnaire as part of research on behalf of the University of Southampton alongside Sovereign Housing Association. This research involves the study of aspiration in the youth population and the link this has to social housing. </w:t>
      </w:r>
    </w:p>
    <w:p w:rsidR="008C2BCF" w:rsidRPr="008C2BCF" w:rsidRDefault="008C2BCF" w:rsidP="00891151">
      <w:pPr>
        <w:tabs>
          <w:tab w:val="left" w:pos="7380"/>
        </w:tabs>
        <w:spacing w:line="360" w:lineRule="auto"/>
        <w:rPr>
          <w:rFonts w:ascii="Calibri" w:eastAsia="SimSun" w:hAnsi="Calibri" w:cs="Arial"/>
          <w:lang w:eastAsia="zh-CN"/>
        </w:rPr>
      </w:pPr>
      <w:r w:rsidRPr="008C2BCF">
        <w:rPr>
          <w:rFonts w:ascii="Calibri" w:eastAsia="SimSun" w:hAnsi="Calibri" w:cs="Arial"/>
          <w:lang w:eastAsia="zh-CN"/>
        </w:rPr>
        <w:tab/>
        <w:t>Please tick:</w:t>
      </w:r>
    </w:p>
    <w:p w:rsidR="008C2BCF" w:rsidRPr="008C2BCF" w:rsidRDefault="008C2BCF" w:rsidP="00891151">
      <w:pPr>
        <w:tabs>
          <w:tab w:val="left" w:pos="7380"/>
        </w:tabs>
        <w:spacing w:line="360" w:lineRule="auto"/>
        <w:rPr>
          <w:rFonts w:ascii="Calibri" w:eastAsia="SimSun" w:hAnsi="Calibri" w:cs="Arial"/>
          <w:lang w:eastAsia="zh-CN"/>
        </w:rPr>
      </w:pPr>
    </w:p>
    <w:p w:rsidR="008C2BCF" w:rsidRPr="008C2BCF" w:rsidRDefault="008C2BCF" w:rsidP="00891151">
      <w:pPr>
        <w:spacing w:line="360" w:lineRule="auto"/>
        <w:rPr>
          <w:rFonts w:ascii="Calibri" w:eastAsia="SimSun" w:hAnsi="Calibri" w:cs="Arial"/>
          <w:lang w:eastAsia="zh-CN"/>
        </w:rPr>
      </w:pPr>
      <w:r w:rsidRPr="008C2BCF">
        <w:rPr>
          <w:rFonts w:ascii="Calibri" w:eastAsia="SimSun" w:hAnsi="Calibri" w:cs="Arial"/>
          <w:noProof/>
          <w:lang w:eastAsia="zh-CN"/>
        </w:rPr>
        <mc:AlternateContent>
          <mc:Choice Requires="wps">
            <w:drawing>
              <wp:anchor distT="0" distB="0" distL="114300" distR="114300" simplePos="0" relativeHeight="251673600" behindDoc="0" locked="0" layoutInCell="1" allowOverlap="1" wp14:anchorId="34D76680" wp14:editId="468402A2">
                <wp:simplePos x="0" y="0"/>
                <wp:positionH relativeFrom="column">
                  <wp:posOffset>5448300</wp:posOffset>
                </wp:positionH>
                <wp:positionV relativeFrom="paragraph">
                  <wp:posOffset>261620</wp:posOffset>
                </wp:positionV>
                <wp:extent cx="361950" cy="3238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361950" cy="3238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429pt;margin-top:20.6pt;width:28.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dCfQIAAAwFAAAOAAAAZHJzL2Uyb0RvYy54bWysVE1vGjEQvVfqf7B8bxYIpARliWgQVaUo&#10;iZpUOQ9eL7uS13Ztw0J/fZ+9C/loT1U5mBnPl9+bmb263jeK7aTztdE5H54NOJNamKLWm5z/eFp9&#10;mnLmA+mClNEy5wfp+fX844er1s7kyFRGFdIxJNF+1tqcVyHYWZZ5UcmG/JmxUsNYGtdQgOo2WeGo&#10;RfZGZaPB4CJrjSusM0J6j9tlZ+TzlL8spQj3ZellYCrneFtIp0vnOp7Z/IpmG0e2qkX/DPqHVzRU&#10;axQ9pVpSILZ19R+pmlo4400ZzoRpMlOWtZAJA9AMB+/QPFZkZcICcrw90eT/X1pxt3twrC7QO3RK&#10;U4MefQdrpDdKMtyBoNb6Gfwe7YPrNQ8xot2Xron/wMH2idTDiVS5D0zg8vxieDkB9QKm89H5FDKy&#10;ZC/B1vnwVZqGRSHnDtUTlbS79aFzPbrEWt6ouljVSiXl4G+UYztCezEVhWk5U+QDLnO+Sr++2psw&#10;pVmb89FkPIgPI8xdqShAbCyY8HrDGakNBloEl97yJtq7zfpUdbyaDr8sO6eKCtm9ZTLA71i5c0+Y&#10;3+SJqJbkqy4kmfoQpSM4mea3JyE2oaM9SmtTHNA3Z7qB9lasamS7BfQHcphg4MJWhnscpTIAa3qJ&#10;s8q4X3+7j/4YLFg5a7ERIOLnlpwEo980Ru5yOB7HFUrKePJ5BMW9tqxfW/S2uTHoyhD7b0USo39Q&#10;R7F0pnnG8i5iVZhIC9TuKO+Vm9BtKtZfyMUiuWFtLIVb/WhFTB55ijw+7Z/J2X6EAmbvzhy3h2bv&#10;JqnzjZHaLLbBlHUasxde0aqoYOVS0/rPQ9zp13ryevmIzX8DAAD//wMAUEsDBBQABgAIAAAAIQBA&#10;t4K63wAAAAkBAAAPAAAAZHJzL2Rvd25yZXYueG1sTI8xT8MwEIV3JP6DdUgsFXViERRCnApVqlhY&#10;mnbo6MRuHBGfI9ttw7/nmGC7u/f07nv1ZnETu5oQR48S8nUGzGDv9YiDhONh91QCi0mhVpNHI+Hb&#10;RNg093e1qrS/4d5c2zQwCsFYKQk2pbniPPbWOBXXfjZI2tkHpxKtYeA6qBuFu4mLLHvhTo1IH6ya&#10;zdaa/qu9OAnYhfZj29rdanX+FOFU7E/L0Ur5+LC8vwFLZkl/ZvjFJ3RoiKnzF9SRTRLKoqQuScJz&#10;LoCR4TUv6NDRIATwpub/GzQ/AAAA//8DAFBLAQItABQABgAIAAAAIQC2gziS/gAAAOEBAAATAAAA&#10;AAAAAAAAAAAAAAAAAABbQ29udGVudF9UeXBlc10ueG1sUEsBAi0AFAAGAAgAAAAhADj9If/WAAAA&#10;lAEAAAsAAAAAAAAAAAAAAAAALwEAAF9yZWxzLy5yZWxzUEsBAi0AFAAGAAgAAAAhACkMZ0J9AgAA&#10;DAUAAA4AAAAAAAAAAAAAAAAALgIAAGRycy9lMm9Eb2MueG1sUEsBAi0AFAAGAAgAAAAhAEC3grrf&#10;AAAACQEAAA8AAAAAAAAAAAAAAAAA1wQAAGRycy9kb3ducmV2LnhtbFBLBQYAAAAABAAEAPMAAADj&#10;BQAAAAA=&#10;" fillcolor="window" strokecolor="#385d8a" strokeweight="2pt"/>
            </w:pict>
          </mc:Fallback>
        </mc:AlternateContent>
      </w:r>
      <w:r w:rsidRPr="008C2BCF">
        <w:rPr>
          <w:rFonts w:ascii="Calibri" w:eastAsia="SimSun" w:hAnsi="Calibri" w:cs="Arial"/>
          <w:lang w:eastAsia="zh-CN"/>
        </w:rPr>
        <w:t xml:space="preserve">I understand that I have the right to withdraw from this research if I feel the need to at any point. </w:t>
      </w:r>
    </w:p>
    <w:p w:rsidR="008C2BCF" w:rsidRPr="008C2BCF" w:rsidRDefault="008C2BCF" w:rsidP="00891151">
      <w:pPr>
        <w:tabs>
          <w:tab w:val="left" w:pos="7425"/>
        </w:tabs>
        <w:spacing w:line="360" w:lineRule="auto"/>
        <w:rPr>
          <w:rFonts w:ascii="Calibri" w:eastAsia="SimSun" w:hAnsi="Calibri" w:cs="Arial"/>
          <w:lang w:eastAsia="zh-CN"/>
        </w:rPr>
      </w:pPr>
      <w:r w:rsidRPr="008C2BCF">
        <w:rPr>
          <w:rFonts w:ascii="Calibri" w:eastAsia="SimSun" w:hAnsi="Calibri" w:cs="Arial"/>
          <w:lang w:eastAsia="zh-CN"/>
        </w:rPr>
        <w:tab/>
        <w:t>Please tick:</w:t>
      </w:r>
    </w:p>
    <w:p w:rsidR="008C2BCF" w:rsidRPr="008C2BCF" w:rsidRDefault="008C2BCF" w:rsidP="00891151">
      <w:pPr>
        <w:tabs>
          <w:tab w:val="left" w:pos="7425"/>
        </w:tabs>
        <w:spacing w:line="360" w:lineRule="auto"/>
        <w:rPr>
          <w:rFonts w:ascii="Calibri" w:eastAsia="SimSun" w:hAnsi="Calibri" w:cs="Arial"/>
          <w:lang w:eastAsia="zh-CN"/>
        </w:rPr>
      </w:pPr>
    </w:p>
    <w:p w:rsidR="008C2BCF" w:rsidRPr="008C2BCF" w:rsidRDefault="008C2BCF" w:rsidP="00891151">
      <w:pPr>
        <w:spacing w:line="360" w:lineRule="auto"/>
        <w:rPr>
          <w:rFonts w:ascii="Calibri" w:eastAsia="SimSun" w:hAnsi="Calibri" w:cs="Arial"/>
          <w:lang w:eastAsia="zh-CN"/>
        </w:rPr>
      </w:pPr>
      <w:r w:rsidRPr="008C2BCF">
        <w:rPr>
          <w:rFonts w:ascii="Calibri" w:eastAsia="SimSun" w:hAnsi="Calibri" w:cs="Arial"/>
          <w:noProof/>
          <w:lang w:eastAsia="zh-CN"/>
        </w:rPr>
        <mc:AlternateContent>
          <mc:Choice Requires="wps">
            <w:drawing>
              <wp:anchor distT="0" distB="0" distL="114300" distR="114300" simplePos="0" relativeHeight="251674624" behindDoc="0" locked="0" layoutInCell="1" allowOverlap="1" wp14:anchorId="5165DB4A" wp14:editId="4B9A88F0">
                <wp:simplePos x="0" y="0"/>
                <wp:positionH relativeFrom="column">
                  <wp:posOffset>5448300</wp:posOffset>
                </wp:positionH>
                <wp:positionV relativeFrom="paragraph">
                  <wp:posOffset>396875</wp:posOffset>
                </wp:positionV>
                <wp:extent cx="381000" cy="3333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381000" cy="3333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429pt;margin-top:31.25pt;width:30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HyfgIAAAwFAAAOAAAAZHJzL2Uyb0RvYy54bWysVNtuGjEQfa/Uf7D83iwQaBKUJaJBVJWi&#10;JGpS5Xnwei+S13Ztw0K/vsfeDbm0T1V5MDOe8VzOnNnLq32r2E463xid8/HJiDOphSkaXeX8x+P6&#10;0zlnPpAuSBktc36Qnl8tPn647OxcTkxtVCEdQxDt553NeR2CnWeZF7VsyZ8YKzWMpXEtBaiuygpH&#10;HaK3KpuMRp+zzrjCOiOk97hd9Ua+SPHLUopwV5ZeBqZyjtpCOl06N/HMFpc0rxzZuhFDGfQPVbTU&#10;aCQ9hlpRILZ1zR+h2kY4400ZToRpM1OWjZCpB3QzHr3r5qEmK1MvAMfbI0z+/4UVt7t7x5oCs7vg&#10;TFOLGX0HaqQrJRnuAFBn/Rx+D/beDZqHGLvdl66N/+iD7ROohyOoch+YwOXp+Xg0AvQCplP8zmYx&#10;Zvby2DofvkrTsijk3CF7gpJ2Nz70rs8uMZc3qinWjVJJOfhr5diOMF6wojAdZ4p8wGXO1+k3ZHvz&#10;TGnW5Xwym6bCCLwrFQXU2Fog4XXFGakKhBbBpVrevPau2hyzTtfn4y+r3qmmQva1zNByIhf6HNxT&#10;z2/ixK5W5Ov+STINxSodm5OJvwMIcQg97FHamOKAuTnTE9pbsW4Q7Qat35MDgwE4tjLc4SiVQbNm&#10;kDirjfv1t/voD2LBylmHjQAQP7fkJBD9pkG5i/F0GlcoKdPZ2QSKe23ZvLbobXttMJUx9t+KJEb/&#10;oJ7F0pn2Ccu7jFlhIi2Qu4d8UK5Dv6lYfyGXy+SGtbEUbvSDFTF4xCni+Lh/ImcHCgVw79Y8bw/N&#10;3zGp940vtVlugymbRLMXXDGqqGDl0tCGz0Pc6dd68nr5iC1+AwAA//8DAFBLAwQUAAYACAAAACEA&#10;aDNdM98AAAAKAQAADwAAAGRycy9kb3ducmV2LnhtbEyPwWrDMAyG74O9g9Fgl7I6CaRkWZwyCmWX&#10;XZr10KOTqHFYLAfbbbO3n3rajpI+fn1/tV3sJK7ow+hIQbpOQCB1rh9pUHD82r8UIELU1OvJESr4&#10;wQDb+vGh0mXvbnTAaxMHwSEUSq3AxDiXUobOoNVh7WYkvp2dtzry6AfZe33jcDvJLEk20uqR+IPR&#10;M+4Mdt/NxSqg1jcfu8bsV6vzZ+ZP+eG0HI1Sz0/L+xuIiEv8g+Guz+pQs1PrLtQHMSko8oK7RAWb&#10;LAfBwGt6X7RMpnkCsq7k/wr1LwAAAP//AwBQSwECLQAUAAYACAAAACEAtoM4kv4AAADhAQAAEwAA&#10;AAAAAAAAAAAAAAAAAAAAW0NvbnRlbnRfVHlwZXNdLnhtbFBLAQItABQABgAIAAAAIQA4/SH/1gAA&#10;AJQBAAALAAAAAAAAAAAAAAAAAC8BAABfcmVscy8ucmVsc1BLAQItABQABgAIAAAAIQBjvfHyfgIA&#10;AAwFAAAOAAAAAAAAAAAAAAAAAC4CAABkcnMvZTJvRG9jLnhtbFBLAQItABQABgAIAAAAIQBoM10z&#10;3wAAAAoBAAAPAAAAAAAAAAAAAAAAANgEAABkcnMvZG93bnJldi54bWxQSwUGAAAAAAQABADzAAAA&#10;5AUAAAAA&#10;" fillcolor="window" strokecolor="#385d8a" strokeweight="2pt"/>
            </w:pict>
          </mc:Fallback>
        </mc:AlternateContent>
      </w:r>
      <w:r w:rsidRPr="008C2BCF">
        <w:rPr>
          <w:rFonts w:ascii="Calibri" w:eastAsia="SimSun" w:hAnsi="Calibri" w:cs="Arial"/>
          <w:lang w:eastAsia="zh-CN"/>
        </w:rPr>
        <w:t xml:space="preserve">I recognise that all information about me will be treated in strict confidence and I will not be named at any point in this study.   </w:t>
      </w:r>
    </w:p>
    <w:p w:rsidR="008C2BCF" w:rsidRPr="008C2BCF" w:rsidRDefault="008C2BCF" w:rsidP="00891151">
      <w:pPr>
        <w:tabs>
          <w:tab w:val="left" w:pos="7440"/>
        </w:tabs>
        <w:spacing w:line="360" w:lineRule="auto"/>
        <w:rPr>
          <w:rFonts w:ascii="Calibri" w:eastAsia="SimSun" w:hAnsi="Calibri" w:cs="Arial"/>
          <w:lang w:eastAsia="zh-CN"/>
        </w:rPr>
      </w:pPr>
      <w:r w:rsidRPr="008C2BCF">
        <w:rPr>
          <w:rFonts w:ascii="Calibri" w:eastAsia="SimSun" w:hAnsi="Calibri" w:cs="Arial"/>
          <w:lang w:eastAsia="zh-CN"/>
        </w:rPr>
        <w:tab/>
        <w:t>Please tick:</w:t>
      </w:r>
    </w:p>
    <w:p w:rsidR="008C2BCF" w:rsidRPr="008C2BCF" w:rsidRDefault="008C2BCF" w:rsidP="00891151">
      <w:pPr>
        <w:tabs>
          <w:tab w:val="left" w:pos="7440"/>
        </w:tabs>
        <w:spacing w:line="360" w:lineRule="auto"/>
        <w:rPr>
          <w:rFonts w:ascii="Calibri" w:eastAsia="SimSun" w:hAnsi="Calibri" w:cs="Arial"/>
          <w:lang w:eastAsia="zh-CN"/>
        </w:rPr>
      </w:pPr>
    </w:p>
    <w:p w:rsidR="008C2BCF" w:rsidRPr="008C2BCF" w:rsidRDefault="008C2BCF" w:rsidP="00891151">
      <w:pPr>
        <w:spacing w:line="360" w:lineRule="auto"/>
        <w:rPr>
          <w:rFonts w:ascii="Calibri" w:eastAsia="SimSun" w:hAnsi="Calibri" w:cs="Arial"/>
          <w:lang w:eastAsia="zh-CN"/>
        </w:rPr>
      </w:pPr>
      <w:r w:rsidRPr="008C2BCF">
        <w:rPr>
          <w:rFonts w:ascii="Calibri" w:eastAsia="SimSun" w:hAnsi="Calibri" w:cs="Arial"/>
          <w:noProof/>
          <w:lang w:eastAsia="zh-CN"/>
        </w:rPr>
        <w:drawing>
          <wp:anchor distT="0" distB="0" distL="114300" distR="114300" simplePos="0" relativeHeight="251676672" behindDoc="1" locked="0" layoutInCell="1" allowOverlap="1" wp14:anchorId="02843DFA" wp14:editId="264A4AAE">
            <wp:simplePos x="0" y="0"/>
            <wp:positionH relativeFrom="column">
              <wp:posOffset>5410200</wp:posOffset>
            </wp:positionH>
            <wp:positionV relativeFrom="paragraph">
              <wp:posOffset>478790</wp:posOffset>
            </wp:positionV>
            <wp:extent cx="402590" cy="353695"/>
            <wp:effectExtent l="0" t="0" r="0" b="8255"/>
            <wp:wrapTight wrapText="bothSides">
              <wp:wrapPolygon edited="0">
                <wp:start x="0" y="0"/>
                <wp:lineTo x="0" y="20941"/>
                <wp:lineTo x="20442" y="20941"/>
                <wp:lineTo x="20442" y="0"/>
                <wp:lineTo x="0"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pic:spPr>
                </pic:pic>
              </a:graphicData>
            </a:graphic>
            <wp14:sizeRelH relativeFrom="page">
              <wp14:pctWidth>0</wp14:pctWidth>
            </wp14:sizeRelH>
            <wp14:sizeRelV relativeFrom="page">
              <wp14:pctHeight>0</wp14:pctHeight>
            </wp14:sizeRelV>
          </wp:anchor>
        </w:drawing>
      </w:r>
      <w:r w:rsidRPr="008C2BCF">
        <w:rPr>
          <w:rFonts w:ascii="Calibri" w:eastAsia="SimSun" w:hAnsi="Calibri" w:cs="Arial"/>
          <w:lang w:eastAsia="zh-CN"/>
        </w:rPr>
        <w:t>I have read and understood the attached participant information sheet and understand what participation in this project will involve.</w:t>
      </w:r>
    </w:p>
    <w:p w:rsidR="008C2BCF" w:rsidRPr="008C2BCF" w:rsidRDefault="008C2BCF" w:rsidP="00891151">
      <w:pPr>
        <w:spacing w:line="360" w:lineRule="auto"/>
        <w:rPr>
          <w:rFonts w:ascii="Calibri" w:eastAsia="SimSun" w:hAnsi="Calibri" w:cs="Arial"/>
          <w:lang w:eastAsia="zh-CN"/>
        </w:rPr>
      </w:pPr>
      <w:r w:rsidRPr="008C2BCF">
        <w:rPr>
          <w:rFonts w:ascii="Calibri" w:eastAsia="SimSun" w:hAnsi="Calibri" w:cs="Arial"/>
          <w:lang w:eastAsia="zh-CN"/>
        </w:rPr>
        <w:tab/>
      </w:r>
      <w:r w:rsidRPr="008C2BCF">
        <w:rPr>
          <w:rFonts w:ascii="Calibri" w:eastAsia="SimSun" w:hAnsi="Calibri" w:cs="Arial"/>
          <w:lang w:eastAsia="zh-CN"/>
        </w:rPr>
        <w:tab/>
      </w:r>
      <w:r w:rsidRPr="008C2BCF">
        <w:rPr>
          <w:rFonts w:ascii="Calibri" w:eastAsia="SimSun" w:hAnsi="Calibri" w:cs="Arial"/>
          <w:lang w:eastAsia="zh-CN"/>
        </w:rPr>
        <w:tab/>
      </w:r>
      <w:r w:rsidRPr="008C2BCF">
        <w:rPr>
          <w:rFonts w:ascii="Calibri" w:eastAsia="SimSun" w:hAnsi="Calibri" w:cs="Arial"/>
          <w:lang w:eastAsia="zh-CN"/>
        </w:rPr>
        <w:tab/>
      </w:r>
      <w:r w:rsidRPr="008C2BCF">
        <w:rPr>
          <w:rFonts w:ascii="Calibri" w:eastAsia="SimSun" w:hAnsi="Calibri" w:cs="Arial"/>
          <w:lang w:eastAsia="zh-CN"/>
        </w:rPr>
        <w:tab/>
      </w:r>
      <w:r w:rsidRPr="008C2BCF">
        <w:rPr>
          <w:rFonts w:ascii="Calibri" w:eastAsia="SimSun" w:hAnsi="Calibri" w:cs="Arial"/>
          <w:lang w:eastAsia="zh-CN"/>
        </w:rPr>
        <w:tab/>
      </w:r>
      <w:r w:rsidRPr="008C2BCF">
        <w:rPr>
          <w:rFonts w:ascii="Calibri" w:eastAsia="SimSun" w:hAnsi="Calibri" w:cs="Arial"/>
          <w:lang w:eastAsia="zh-CN"/>
        </w:rPr>
        <w:tab/>
      </w:r>
      <w:r w:rsidRPr="008C2BCF">
        <w:rPr>
          <w:rFonts w:ascii="Calibri" w:eastAsia="SimSun" w:hAnsi="Calibri" w:cs="Arial"/>
          <w:lang w:eastAsia="zh-CN"/>
        </w:rPr>
        <w:tab/>
      </w:r>
      <w:r w:rsidRPr="008C2BCF">
        <w:rPr>
          <w:rFonts w:ascii="Calibri" w:eastAsia="SimSun" w:hAnsi="Calibri" w:cs="Arial"/>
          <w:lang w:eastAsia="zh-CN"/>
        </w:rPr>
        <w:tab/>
      </w:r>
      <w:r w:rsidRPr="008C2BCF">
        <w:rPr>
          <w:rFonts w:ascii="Calibri" w:eastAsia="SimSun" w:hAnsi="Calibri" w:cs="Arial"/>
          <w:lang w:eastAsia="zh-CN"/>
        </w:rPr>
        <w:tab/>
        <w:t xml:space="preserve">   Please tick: </w:t>
      </w:r>
    </w:p>
    <w:p w:rsidR="008C2BCF" w:rsidRPr="008C2BCF" w:rsidRDefault="008C2BCF" w:rsidP="00891151">
      <w:pPr>
        <w:tabs>
          <w:tab w:val="center" w:pos="4513"/>
        </w:tabs>
        <w:spacing w:line="360" w:lineRule="auto"/>
        <w:rPr>
          <w:rFonts w:ascii="Calibri" w:eastAsia="SimSun" w:hAnsi="Calibri" w:cs="Arial"/>
          <w:lang w:eastAsia="zh-CN"/>
        </w:rPr>
      </w:pPr>
      <w:r w:rsidRPr="008C2BCF">
        <w:rPr>
          <w:rFonts w:ascii="Calibri" w:eastAsia="SimSun" w:hAnsi="Calibri" w:cs="Arial"/>
          <w:lang w:eastAsia="zh-CN"/>
        </w:rPr>
        <w:t>Signed:</w:t>
      </w:r>
      <w:r w:rsidRPr="008C2BCF">
        <w:rPr>
          <w:rFonts w:ascii="Calibri" w:eastAsia="SimSun" w:hAnsi="Calibri" w:cs="Arial"/>
          <w:lang w:eastAsia="zh-CN"/>
        </w:rPr>
        <w:tab/>
        <w:t>Date:</w:t>
      </w:r>
    </w:p>
    <w:p w:rsidR="008C2BCF" w:rsidRPr="008C2BCF" w:rsidRDefault="008C2BCF" w:rsidP="00891151">
      <w:pPr>
        <w:spacing w:line="360" w:lineRule="auto"/>
        <w:rPr>
          <w:rFonts w:ascii="Calibri" w:eastAsia="SimSun" w:hAnsi="Calibri" w:cs="Arial"/>
          <w:lang w:eastAsia="zh-CN"/>
        </w:rPr>
      </w:pPr>
      <w:r w:rsidRPr="008C2BCF">
        <w:rPr>
          <w:rFonts w:ascii="Calibri" w:eastAsia="SimSun" w:hAnsi="Calibri" w:cs="Arial"/>
          <w:lang w:eastAsia="zh-CN"/>
        </w:rPr>
        <w:t>____________________________________        ________________________</w:t>
      </w:r>
    </w:p>
    <w:p w:rsidR="008C2BCF" w:rsidRPr="008C2BCF" w:rsidRDefault="008C2BCF" w:rsidP="00891151">
      <w:pPr>
        <w:spacing w:line="360" w:lineRule="auto"/>
        <w:rPr>
          <w:rFonts w:ascii="Calibri" w:eastAsia="SimSun" w:hAnsi="Calibri" w:cs="Arial"/>
          <w:lang w:eastAsia="zh-CN"/>
        </w:rPr>
      </w:pPr>
    </w:p>
    <w:p w:rsidR="008C2BCF" w:rsidRDefault="008C2BCF" w:rsidP="00891151">
      <w:pPr>
        <w:spacing w:line="360" w:lineRule="auto"/>
        <w:rPr>
          <w:rFonts w:ascii="Arial" w:hAnsi="Arial" w:cs="Arial"/>
          <w:color w:val="000000" w:themeColor="text1"/>
          <w:sz w:val="28"/>
          <w:szCs w:val="28"/>
        </w:rPr>
      </w:pPr>
    </w:p>
    <w:p w:rsidR="006B124A" w:rsidRDefault="006B124A" w:rsidP="00891151">
      <w:pPr>
        <w:spacing w:line="360" w:lineRule="auto"/>
        <w:rPr>
          <w:rFonts w:ascii="Arial" w:hAnsi="Arial" w:cs="Arial"/>
          <w:color w:val="000000" w:themeColor="text1"/>
          <w:sz w:val="28"/>
          <w:szCs w:val="28"/>
        </w:rPr>
      </w:pPr>
    </w:p>
    <w:p w:rsidR="006B124A" w:rsidRDefault="006B124A" w:rsidP="00891151">
      <w:pPr>
        <w:spacing w:line="360" w:lineRule="auto"/>
        <w:rPr>
          <w:rFonts w:ascii="Arial" w:hAnsi="Arial" w:cs="Arial"/>
          <w:color w:val="000000" w:themeColor="text1"/>
          <w:sz w:val="28"/>
          <w:szCs w:val="28"/>
        </w:rPr>
      </w:pPr>
    </w:p>
    <w:p w:rsidR="006B124A" w:rsidRDefault="006B124A" w:rsidP="00891151">
      <w:pPr>
        <w:spacing w:line="360" w:lineRule="auto"/>
        <w:rPr>
          <w:rFonts w:ascii="Arial" w:hAnsi="Arial" w:cs="Arial"/>
          <w:color w:val="000000" w:themeColor="text1"/>
          <w:sz w:val="28"/>
          <w:szCs w:val="28"/>
        </w:rPr>
      </w:pPr>
    </w:p>
    <w:p w:rsidR="006B124A" w:rsidRDefault="006B124A" w:rsidP="00891151">
      <w:pPr>
        <w:spacing w:line="360" w:lineRule="auto"/>
        <w:rPr>
          <w:rFonts w:ascii="Arial" w:hAnsi="Arial" w:cs="Arial"/>
          <w:color w:val="000000" w:themeColor="text1"/>
          <w:sz w:val="28"/>
          <w:szCs w:val="28"/>
        </w:rPr>
      </w:pPr>
    </w:p>
    <w:p w:rsidR="008C2BCF" w:rsidRDefault="008C2BCF" w:rsidP="00891151">
      <w:pPr>
        <w:spacing w:line="360" w:lineRule="auto"/>
        <w:rPr>
          <w:rFonts w:ascii="Arial" w:hAnsi="Arial" w:cs="Arial"/>
          <w:color w:val="000000" w:themeColor="text1"/>
          <w:sz w:val="28"/>
          <w:szCs w:val="28"/>
        </w:rPr>
      </w:pPr>
    </w:p>
    <w:p w:rsidR="007C31B7" w:rsidRDefault="007C31B7" w:rsidP="00891151">
      <w:pPr>
        <w:spacing w:line="360" w:lineRule="auto"/>
        <w:jc w:val="center"/>
        <w:rPr>
          <w:sz w:val="32"/>
          <w:szCs w:val="32"/>
        </w:rPr>
      </w:pPr>
      <w:r>
        <w:rPr>
          <w:sz w:val="32"/>
          <w:szCs w:val="32"/>
        </w:rPr>
        <w:t>Adult Representative Consent Form</w:t>
      </w:r>
    </w:p>
    <w:p w:rsidR="007C31B7" w:rsidRDefault="007C31B7" w:rsidP="00891151">
      <w:pPr>
        <w:spacing w:line="360" w:lineRule="auto"/>
        <w:jc w:val="center"/>
        <w:rPr>
          <w:sz w:val="32"/>
          <w:szCs w:val="32"/>
        </w:rPr>
      </w:pPr>
    </w:p>
    <w:p w:rsidR="007C31B7" w:rsidRDefault="007C31B7" w:rsidP="00891151">
      <w:pPr>
        <w:spacing w:line="360" w:lineRule="auto"/>
      </w:pPr>
    </w:p>
    <w:p w:rsidR="007C31B7" w:rsidRDefault="007C31B7" w:rsidP="00891151">
      <w:pPr>
        <w:spacing w:line="360" w:lineRule="auto"/>
      </w:pPr>
      <w:r>
        <w:t xml:space="preserve">Please refer to the participant information sheet and tick and sign below to indicate that it is understood what is being asked of the participants in this research and that you give your consent to the research going ahead as an informed representative of the school at which the participants study.  This consent negates any need for the written consent of a parent/guardian. </w:t>
      </w:r>
      <w:r>
        <w:br/>
      </w:r>
    </w:p>
    <w:p w:rsidR="007C31B7" w:rsidRDefault="007C31B7" w:rsidP="00891151">
      <w:pPr>
        <w:spacing w:line="360" w:lineRule="auto"/>
      </w:pPr>
      <w:r>
        <w:rPr>
          <w:noProof/>
          <w:lang w:eastAsia="zh-CN"/>
        </w:rPr>
        <mc:AlternateContent>
          <mc:Choice Requires="wps">
            <w:drawing>
              <wp:anchor distT="0" distB="0" distL="114300" distR="114300" simplePos="0" relativeHeight="251678720" behindDoc="0" locked="0" layoutInCell="1" allowOverlap="1" wp14:anchorId="0B1FCB29" wp14:editId="5DC1951F">
                <wp:simplePos x="0" y="0"/>
                <wp:positionH relativeFrom="column">
                  <wp:posOffset>5448300</wp:posOffset>
                </wp:positionH>
                <wp:positionV relativeFrom="paragraph">
                  <wp:posOffset>586105</wp:posOffset>
                </wp:positionV>
                <wp:extent cx="400050" cy="3333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40005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429pt;margin-top:46.15pt;width:31.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G6igIAAG0FAAAOAAAAZHJzL2Uyb0RvYy54bWysVEtv2zAMvg/YfxB0X+1kydoFdYqgRYcB&#10;RVu0HXpWZCkWIImapMTJfv0o+ZGgK3YY5oNMiuTHh0heXu2NJjvhgwJb0clZSYmwHGplNxX98XL7&#10;6YKSEJmtmQYrKnoQgV4tP364bN1CTKEBXQtPEMSGResq2sToFkUReCMMC2fghEWhBG9YRNZvitqz&#10;FtGNLqZl+aVowdfOAxch4O1NJ6TLjC+l4PFByiAi0RXF2GI+fT7X6SyWl2yx8cw1ivdhsH+IwjBl&#10;0ekIdcMiI1uv/oAyinsIIOMZB1OAlIqLnANmMynfZPPcMCdyLlic4MYyhf8Hy+93j56ouqLTOSWW&#10;GXyjJ6wasxstCN5hgVoXFqj37B59zwUkU7Z76U36Yx5kn4t6GIsq9pFwvJyVZTnH0nMUfcbvPGMW&#10;R2PnQ/wmwJBEVNSj91xKtrsLER2i6qCSfAXQqr5VWmcm9Ym41p7sGL7wejNJAaPFiVaR4u8izlQ8&#10;aJFstX0SElPHGKfZYW66IxjjXNg46UQNq0XnY4755L5JXgb32WcGTMgSoxuxe4BBswMZsLtge/1k&#10;KnLPjsbl3wLrjEeL7BlsHI2NsuDfA9CYVe+508fwT0qTyDXUB2wMD93EBMdvFT7PHQvxkXkcEXxR&#10;HPv4gIfU0FYUeoqSBvyv9+6TPnYuSilpceQqGn5umReU6O8We/rrZDZLM5qZ2fx8iow/laxPJXZr&#10;rgHffIILxvFMJv2oB1J6MK+4HVbJK4qY5ei7ojz6gbmO3SrA/cLFapXVcC4di3f22fEEnqqa2u9l&#10;/8q863s0YnPfwzCebPGmVTvdZGlhtY0gVe7jY137euNM58bp909aGqd81jpuyeVvAAAA//8DAFBL&#10;AwQUAAYACAAAACEAlutjROIAAAAKAQAADwAAAGRycy9kb3ducmV2LnhtbEyPwU7DMAyG70i8Q2Qk&#10;LmhLV7YpK02nCYQmpF06EHBMm6ytaJwqybbC08+c4Gj70+/vz9ej7dnJ+NA5lDCbJsAM1k532Eh4&#10;e32eCGAhKtSqd2gkfJsA6+L6KleZdmcszWkfG0YhGDIloY1xyDgPdWusClM3GKTbwXmrIo2+4dqr&#10;M4XbnqdJsuRWdUgfWjWYx9bUX/ujlVCKz43f3R22SVntBvx5+Vg8vW+lvL0ZNw/AohnjHwy/+qQO&#10;BTlV7og6sF6CWAjqEiWs0ntgBKzSGS0qIudzAbzI+f8KxQUAAP//AwBQSwECLQAUAAYACAAAACEA&#10;toM4kv4AAADhAQAAEwAAAAAAAAAAAAAAAAAAAAAAW0NvbnRlbnRfVHlwZXNdLnhtbFBLAQItABQA&#10;BgAIAAAAIQA4/SH/1gAAAJQBAAALAAAAAAAAAAAAAAAAAC8BAABfcmVscy8ucmVsc1BLAQItABQA&#10;BgAIAAAAIQCNcHG6igIAAG0FAAAOAAAAAAAAAAAAAAAAAC4CAABkcnMvZTJvRG9jLnhtbFBLAQIt&#10;ABQABgAIAAAAIQCW62NE4gAAAAoBAAAPAAAAAAAAAAAAAAAAAOQEAABkcnMvZG93bnJldi54bWxQ&#10;SwUGAAAAAAQABADzAAAA8wUAAAAA&#10;" fillcolor="white [3212]" strokecolor="#243f60 [1604]" strokeweight="2pt"/>
            </w:pict>
          </mc:Fallback>
        </mc:AlternateContent>
      </w:r>
      <w:r>
        <w:t xml:space="preserve">I understand that the students are being asked to participate in a questionnaire as part of research on behalf of the University of Southampton alongside Sovereign Housing Association. This research involves the study of aspiration in the youth population and the link this has to social housing. </w:t>
      </w:r>
    </w:p>
    <w:p w:rsidR="007C31B7" w:rsidRDefault="007C31B7" w:rsidP="00891151">
      <w:pPr>
        <w:tabs>
          <w:tab w:val="left" w:pos="7380"/>
        </w:tabs>
        <w:spacing w:line="360" w:lineRule="auto"/>
      </w:pPr>
      <w:r>
        <w:tab/>
        <w:t>Please tick:</w:t>
      </w:r>
    </w:p>
    <w:p w:rsidR="007C31B7" w:rsidRDefault="007C31B7" w:rsidP="00891151">
      <w:pPr>
        <w:tabs>
          <w:tab w:val="left" w:pos="7380"/>
        </w:tabs>
        <w:spacing w:line="360" w:lineRule="auto"/>
      </w:pPr>
    </w:p>
    <w:p w:rsidR="007C31B7" w:rsidRDefault="007C31B7" w:rsidP="00891151">
      <w:pPr>
        <w:spacing w:line="360" w:lineRule="auto"/>
      </w:pPr>
      <w:r>
        <w:rPr>
          <w:noProof/>
          <w:lang w:eastAsia="zh-CN"/>
        </w:rPr>
        <mc:AlternateContent>
          <mc:Choice Requires="wps">
            <w:drawing>
              <wp:anchor distT="0" distB="0" distL="114300" distR="114300" simplePos="0" relativeHeight="251679744" behindDoc="0" locked="0" layoutInCell="1" allowOverlap="1" wp14:anchorId="6682AD10" wp14:editId="3E3620BF">
                <wp:simplePos x="0" y="0"/>
                <wp:positionH relativeFrom="column">
                  <wp:posOffset>5448300</wp:posOffset>
                </wp:positionH>
                <wp:positionV relativeFrom="paragraph">
                  <wp:posOffset>261620</wp:posOffset>
                </wp:positionV>
                <wp:extent cx="3619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61950" cy="323850"/>
                        </a:xfrm>
                        <a:prstGeom prst="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429pt;margin-top:20.6pt;width:28.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ZydAIAAPsEAAAOAAAAZHJzL2Uyb0RvYy54bWysVMFu2zAMvQ/YPwi6r47TpGuDOEXWIMOA&#10;oi3WDj0zsmQbkCWNUuJ0Xz9KdtKm22lYDgopUqTe06Pn1/tWs51E31hT8PxsxJk0wpaNqQr+42n9&#10;6ZIzH8CUoK2RBX+Rnl8vPn6Yd24mx7a2upTIqIjxs84VvA7BzbLMi1q24M+sk4aCymILgVysshKh&#10;o+qtzsaj0UXWWSwdWiG9p91VH+SLVF8pKcK9Ul4GpgtOdwtpxbRu4pot5jCrEFzdiOEa8A+3aKEx&#10;1PRYagUB2BabP0q1jUDrrQpnwraZVaoRMmEgNPnoHZrHGpxMWIgc7440+f9XVtztHpA1ZcHHE84M&#10;tPRG34k1MJWWjPaIoM75GeU9ugccPE9mRLtX2MZ/wsH2idSXI6lyH5igzfOL/GpK1AsKnY/PL8mm&#10;KtnrYYc+fJW2ZdEoOFL3RCXsbn3oUw8psZe3uinXjdbJiTqRNxrZDuiFN1U+FD/J0oZ1BHA6GcV7&#10;AMlMaQhkto6Ae1NxBroi/YqAqfXJaY/V5thhsr7Mv6z6pBpK2fedjuh36NynJ4gndSKIFfi6P5JC&#10;wxFtIhaZ5Dpgjpz3LEdrY8sXeia0vX69E+uGqt2CDw+AJFjCRUMY7mlR2hJYO1ic1RZ//W0/5pOO&#10;KMpZRwNARPzcAkrO9DdDCrvKJ5M4McmZTD+PycG3kc3biNm2N5ZeIKdxdyKZMT/og6nQts80q8vY&#10;lUJgBPXuKR+cm9APJk27kMtlSqMpcRBuzaMTsXjkKfL4tH8GdINiAkntzh6GBWbvhNPnxpPGLrfB&#10;qiap6pVXeqro0ISlRxu+BnGE3/op6/WbtfgNAAD//wMAUEsDBBQABgAIAAAAIQAHylod3wAAAAkB&#10;AAAPAAAAZHJzL2Rvd25yZXYueG1sTI9PS8QwEMXvgt8hjOBF3LTFSq1NlyLsRQR19eItbdI/mExC&#10;k3arn97xpLeZeY83v1ftN2vYqucwORSQ7hJgGjunJhwEvL8drgtgIUpU0jjUAr50gH19flbJUrkT&#10;vur1GAdGIRhKKWCM0Zech27UVoad8xpJ691sZaR1Hria5YnCreFZktxyKyekD6P0+mHU3edxsQKe&#10;8qa/ejGLb32/Ph6a6fnje+BCXF5szT2wqLf4Z4ZffEKHmphat6AKzAgo8oK6RAE3aQaMDHdpToeW&#10;hiwDXlf8f4P6BwAA//8DAFBLAQItABQABgAIAAAAIQC2gziS/gAAAOEBAAATAAAAAAAAAAAAAAAA&#10;AAAAAABbQ29udGVudF9UeXBlc10ueG1sUEsBAi0AFAAGAAgAAAAhADj9If/WAAAAlAEAAAsAAAAA&#10;AAAAAAAAAAAALwEAAF9yZWxzLy5yZWxzUEsBAi0AFAAGAAgAAAAhAPymZnJ0AgAA+wQAAA4AAAAA&#10;AAAAAAAAAAAALgIAAGRycy9lMm9Eb2MueG1sUEsBAi0AFAAGAAgAAAAhAAfKWh3fAAAACQEAAA8A&#10;AAAAAAAAAAAAAAAAzgQAAGRycy9kb3ducmV2LnhtbFBLBQYAAAAABAAEAPMAAADaBQAAAAA=&#10;" fillcolor="white [3212]" strokecolor="#385d8a" strokeweight="2pt"/>
            </w:pict>
          </mc:Fallback>
        </mc:AlternateContent>
      </w:r>
      <w:r>
        <w:t xml:space="preserve">I understand that the students have the right to withdraw from this research if they feel the need to at any point. </w:t>
      </w:r>
    </w:p>
    <w:p w:rsidR="007C31B7" w:rsidRDefault="007C31B7" w:rsidP="00891151">
      <w:pPr>
        <w:tabs>
          <w:tab w:val="left" w:pos="7425"/>
        </w:tabs>
        <w:spacing w:line="360" w:lineRule="auto"/>
      </w:pPr>
      <w:r>
        <w:tab/>
        <w:t>Please tick:</w:t>
      </w:r>
    </w:p>
    <w:p w:rsidR="007C31B7" w:rsidRDefault="007C31B7" w:rsidP="00891151">
      <w:pPr>
        <w:tabs>
          <w:tab w:val="left" w:pos="7425"/>
        </w:tabs>
        <w:spacing w:line="360" w:lineRule="auto"/>
      </w:pPr>
    </w:p>
    <w:p w:rsidR="007C31B7" w:rsidRDefault="007C31B7" w:rsidP="00891151">
      <w:pPr>
        <w:spacing w:line="360" w:lineRule="auto"/>
      </w:pPr>
      <w:r>
        <w:rPr>
          <w:noProof/>
          <w:lang w:eastAsia="zh-CN"/>
        </w:rPr>
        <mc:AlternateContent>
          <mc:Choice Requires="wps">
            <w:drawing>
              <wp:anchor distT="0" distB="0" distL="114300" distR="114300" simplePos="0" relativeHeight="251680768" behindDoc="0" locked="0" layoutInCell="1" allowOverlap="1" wp14:anchorId="3D930260" wp14:editId="4BCEDF30">
                <wp:simplePos x="0" y="0"/>
                <wp:positionH relativeFrom="column">
                  <wp:posOffset>5448300</wp:posOffset>
                </wp:positionH>
                <wp:positionV relativeFrom="paragraph">
                  <wp:posOffset>396875</wp:posOffset>
                </wp:positionV>
                <wp:extent cx="381000" cy="3333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381000" cy="333375"/>
                        </a:xfrm>
                        <a:prstGeom prst="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29pt;margin-top:31.25pt;width:30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HmdAIAAPsEAAAOAAAAZHJzL2Uyb0RvYy54bWysVE1v2zAMvQ/YfxB0Xx2nydoFdYqsQYYB&#10;xVqsHXpmZMk2oK9RSpzu14+S3fRjOw3LQRFFiuR7evTF5cFotpcYOmcrXp5MOJNWuLqzTcV/3G8+&#10;nHMWItgatLOy4o8y8Mvl+3cXvV/IqWudriUySmLDovcVb2P0i6IIopUGwonz0pJTOTQQycSmqBF6&#10;ym50MZ1MPha9w9qjEzIEOl0PTr7M+ZWSIt4oFWRkuuLUW8wr5nWb1mJ5AYsGwbedGNuAf+jCQGep&#10;6DHVGiKwHXZ/pDKdQBeciifCmcIp1QmZMRCacvIGzV0LXmYsRE7wR5rC/0srvu1vkXV1xaennFkw&#10;9EbfiTWwjZaMzoig3ocFxd35WxytQNuE9qDQpH/CwQ6Z1McjqfIQmaDD0/NyMiHqBblO6Xc2TzmL&#10;58seQ/winWFpU3Gk6plK2F+HOIQ+haRawemu3nRaZyPpRF5pZHugF9425Zj8VZS2rCeA81nuA0hm&#10;SkOklown4ME2nIFuSL8iYi796nbAZnusMNucl5/XQ1ALtRzqzglh1hLBGsMzxFd5Eog1hHa4kl1j&#10;s9omLDLLdcScOB9YTrutqx/pmdAN+g1ebDrKdg0h3gKSYIlfGsJ4Q4vSjsC6ccdZ6/DX385TPOmI&#10;vJz1NABExM8doORMf7WksE/lbJYmJhuz+dmUDHzp2b702J25cvQCJY27F3mb4qN+2ip05oFmdZWq&#10;kgusoNoD5aNxFYfBpGkXcrXKYTQlHuK1vfMiJU88JR7vDw+AflRMJKl9c0/DAos3whli003rVrvo&#10;VJdV9cwrPVUyaMLyo41fgzTCL+0c9fzNWv4GAAD//wMAUEsDBBQABgAIAAAAIQAmP0Lb4AAAAAoB&#10;AAAPAAAAZHJzL2Rvd25yZXYueG1sTI9NS8QwEIbvgv8hjOBF3LQLXWptuhRhLyKoqxdvaTP9wGQS&#10;mrRb/fVmT+5xZh7eed5yvxrNFpz8aElAukmAIbVWjdQL+Pw43OfAfJCkpLaEAn7Qw766viploeyJ&#10;3nE5hp7FEPKFFDCE4ArOfTugkX5jHVK8dXYyMsRx6rma5CmGG823SbLjRo4UPwzS4dOA7fdxNgJe&#10;srq7e9Oza1y3PB/q8fXrt+dC3N6s9SOwgGv4h+GsH9Whik6NnUl5pgXkWR67BAG7bQYsAg/pedFE&#10;Ms0S4FXJLytUfwAAAP//AwBQSwECLQAUAAYACAAAACEAtoM4kv4AAADhAQAAEwAAAAAAAAAAAAAA&#10;AAAAAAAAW0NvbnRlbnRfVHlwZXNdLnhtbFBLAQItABQABgAIAAAAIQA4/SH/1gAAAJQBAAALAAAA&#10;AAAAAAAAAAAAAC8BAABfcmVscy8ucmVsc1BLAQItABQABgAIAAAAIQCWI2HmdAIAAPsEAAAOAAAA&#10;AAAAAAAAAAAAAC4CAABkcnMvZTJvRG9jLnhtbFBLAQItABQABgAIAAAAIQAmP0Lb4AAAAAoBAAAP&#10;AAAAAAAAAAAAAAAAAM4EAABkcnMvZG93bnJldi54bWxQSwUGAAAAAAQABADzAAAA2wUAAAAA&#10;" fillcolor="white [3212]" strokecolor="#385d8a" strokeweight="2pt"/>
            </w:pict>
          </mc:Fallback>
        </mc:AlternateContent>
      </w:r>
      <w:r>
        <w:t xml:space="preserve">I recognise that all information about the students will be treated in strict confidence and they will not be named at any point in this study.   </w:t>
      </w:r>
    </w:p>
    <w:p w:rsidR="007C31B7" w:rsidRDefault="007C31B7" w:rsidP="00891151">
      <w:pPr>
        <w:tabs>
          <w:tab w:val="left" w:pos="7440"/>
        </w:tabs>
        <w:spacing w:line="360" w:lineRule="auto"/>
      </w:pPr>
      <w:r>
        <w:tab/>
        <w:t>Please tick:</w:t>
      </w:r>
    </w:p>
    <w:p w:rsidR="007C31B7" w:rsidRDefault="007C31B7" w:rsidP="00891151">
      <w:pPr>
        <w:tabs>
          <w:tab w:val="left" w:pos="7440"/>
        </w:tabs>
        <w:spacing w:line="360" w:lineRule="auto"/>
      </w:pPr>
    </w:p>
    <w:p w:rsidR="007C31B7" w:rsidRDefault="007C31B7" w:rsidP="00891151">
      <w:pPr>
        <w:spacing w:line="360" w:lineRule="auto"/>
      </w:pPr>
      <w:r>
        <w:rPr>
          <w:noProof/>
          <w:lang w:eastAsia="zh-CN"/>
        </w:rPr>
        <w:drawing>
          <wp:anchor distT="0" distB="0" distL="114300" distR="114300" simplePos="0" relativeHeight="251682816" behindDoc="1" locked="0" layoutInCell="1" allowOverlap="1" wp14:anchorId="5A5504C2" wp14:editId="0AA47BE5">
            <wp:simplePos x="0" y="0"/>
            <wp:positionH relativeFrom="column">
              <wp:posOffset>5410200</wp:posOffset>
            </wp:positionH>
            <wp:positionV relativeFrom="paragraph">
              <wp:posOffset>478790</wp:posOffset>
            </wp:positionV>
            <wp:extent cx="402590" cy="353695"/>
            <wp:effectExtent l="0" t="0" r="0" b="8255"/>
            <wp:wrapTight wrapText="bothSides">
              <wp:wrapPolygon edited="0">
                <wp:start x="0" y="0"/>
                <wp:lineTo x="0" y="20941"/>
                <wp:lineTo x="20442" y="20941"/>
                <wp:lineTo x="204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pic:spPr>
                </pic:pic>
              </a:graphicData>
            </a:graphic>
            <wp14:sizeRelH relativeFrom="page">
              <wp14:pctWidth>0</wp14:pctWidth>
            </wp14:sizeRelH>
            <wp14:sizeRelV relativeFrom="page">
              <wp14:pctHeight>0</wp14:pctHeight>
            </wp14:sizeRelV>
          </wp:anchor>
        </w:drawing>
      </w:r>
      <w:r>
        <w:t>I have read and understood the attached participant information sheet and understand what participation in this project will involve, and consent to the participants in my care taking part.</w:t>
      </w:r>
    </w:p>
    <w:p w:rsidR="007C31B7" w:rsidRDefault="007C31B7" w:rsidP="00891151">
      <w:pPr>
        <w:spacing w:line="360" w:lineRule="auto"/>
      </w:pPr>
      <w:r>
        <w:tab/>
      </w:r>
      <w:r>
        <w:tab/>
      </w:r>
      <w:r>
        <w:tab/>
      </w:r>
      <w:r>
        <w:tab/>
      </w:r>
      <w:r>
        <w:tab/>
      </w:r>
      <w:r>
        <w:tab/>
      </w:r>
      <w:r>
        <w:tab/>
      </w:r>
      <w:r>
        <w:tab/>
      </w:r>
      <w:r>
        <w:tab/>
      </w:r>
      <w:r>
        <w:tab/>
        <w:t xml:space="preserve">   Please tick: </w:t>
      </w:r>
    </w:p>
    <w:p w:rsidR="007C31B7" w:rsidRDefault="007C31B7" w:rsidP="00891151">
      <w:pPr>
        <w:spacing w:line="360" w:lineRule="auto"/>
      </w:pPr>
    </w:p>
    <w:p w:rsidR="007C31B7" w:rsidRDefault="007C31B7" w:rsidP="00891151">
      <w:pPr>
        <w:spacing w:line="360" w:lineRule="auto"/>
      </w:pPr>
    </w:p>
    <w:p w:rsidR="007C31B7" w:rsidRDefault="007C31B7" w:rsidP="00891151">
      <w:pPr>
        <w:spacing w:line="360" w:lineRule="auto"/>
      </w:pPr>
    </w:p>
    <w:p w:rsidR="007C31B7" w:rsidRDefault="007C31B7" w:rsidP="00891151">
      <w:pPr>
        <w:tabs>
          <w:tab w:val="center" w:pos="4513"/>
        </w:tabs>
        <w:spacing w:line="360" w:lineRule="auto"/>
      </w:pPr>
      <w:r>
        <w:t>Signed</w:t>
      </w:r>
      <w:r>
        <w:tab/>
        <w:t>Date</w:t>
      </w:r>
      <w:r>
        <w:br/>
      </w:r>
      <w:r>
        <w:br/>
        <w:t>____________________________________       ___________________________</w:t>
      </w:r>
    </w:p>
    <w:p w:rsidR="007C31B7" w:rsidRDefault="007C31B7" w:rsidP="00891151">
      <w:pPr>
        <w:spacing w:line="360" w:lineRule="auto"/>
      </w:pPr>
    </w:p>
    <w:p w:rsidR="008C2BCF" w:rsidRDefault="008C2BCF" w:rsidP="00891151">
      <w:pPr>
        <w:spacing w:line="360" w:lineRule="auto"/>
        <w:rPr>
          <w:rFonts w:ascii="Arial" w:hAnsi="Arial" w:cs="Arial"/>
          <w:color w:val="000000" w:themeColor="text1"/>
          <w:sz w:val="28"/>
          <w:szCs w:val="28"/>
        </w:rPr>
      </w:pPr>
    </w:p>
    <w:p w:rsidR="008C2BCF" w:rsidRDefault="008C2BCF" w:rsidP="00891151">
      <w:pPr>
        <w:spacing w:line="360" w:lineRule="auto"/>
        <w:rPr>
          <w:rFonts w:ascii="Arial" w:hAnsi="Arial" w:cs="Arial"/>
          <w:color w:val="000000" w:themeColor="text1"/>
          <w:sz w:val="28"/>
          <w:szCs w:val="28"/>
        </w:rPr>
      </w:pPr>
    </w:p>
    <w:p w:rsidR="008C2BCF" w:rsidRDefault="008C2BCF" w:rsidP="00891151">
      <w:pPr>
        <w:spacing w:line="360" w:lineRule="auto"/>
        <w:rPr>
          <w:rFonts w:ascii="Arial" w:hAnsi="Arial" w:cs="Arial"/>
          <w:color w:val="000000" w:themeColor="text1"/>
          <w:sz w:val="28"/>
          <w:szCs w:val="28"/>
        </w:rPr>
      </w:pPr>
    </w:p>
    <w:p w:rsidR="008C2BCF" w:rsidRDefault="008C2BCF" w:rsidP="00891151">
      <w:pPr>
        <w:spacing w:line="360" w:lineRule="auto"/>
        <w:rPr>
          <w:rFonts w:ascii="Arial" w:hAnsi="Arial" w:cs="Arial"/>
          <w:color w:val="000000" w:themeColor="text1"/>
          <w:sz w:val="28"/>
          <w:szCs w:val="28"/>
        </w:rPr>
      </w:pPr>
    </w:p>
    <w:p w:rsidR="008C2BCF" w:rsidRDefault="008C2BCF" w:rsidP="00891151">
      <w:pPr>
        <w:spacing w:line="360" w:lineRule="auto"/>
        <w:rPr>
          <w:rFonts w:ascii="Arial" w:hAnsi="Arial" w:cs="Arial"/>
          <w:color w:val="000000" w:themeColor="text1"/>
          <w:sz w:val="28"/>
          <w:szCs w:val="28"/>
        </w:rPr>
      </w:pPr>
    </w:p>
    <w:p w:rsidR="008C2BCF" w:rsidRDefault="008C2BCF" w:rsidP="00891151">
      <w:pPr>
        <w:spacing w:line="360" w:lineRule="auto"/>
        <w:rPr>
          <w:rFonts w:ascii="Arial" w:hAnsi="Arial" w:cs="Arial"/>
          <w:color w:val="000000" w:themeColor="text1"/>
          <w:sz w:val="28"/>
          <w:szCs w:val="28"/>
        </w:rPr>
      </w:pPr>
    </w:p>
    <w:p w:rsidR="008C2BCF" w:rsidRDefault="008C2BCF" w:rsidP="00891151">
      <w:pPr>
        <w:spacing w:line="360" w:lineRule="auto"/>
        <w:rPr>
          <w:rFonts w:ascii="Arial" w:hAnsi="Arial" w:cs="Arial"/>
          <w:color w:val="000000" w:themeColor="text1"/>
          <w:sz w:val="28"/>
          <w:szCs w:val="28"/>
        </w:rPr>
      </w:pPr>
    </w:p>
    <w:p w:rsidR="00775390" w:rsidRDefault="00775390" w:rsidP="00891151">
      <w:pPr>
        <w:spacing w:line="360" w:lineRule="auto"/>
        <w:rPr>
          <w:rFonts w:ascii="Arial" w:hAnsi="Arial" w:cs="Arial"/>
          <w:color w:val="000000" w:themeColor="text1"/>
          <w:sz w:val="28"/>
          <w:szCs w:val="28"/>
        </w:rPr>
      </w:pPr>
    </w:p>
    <w:p w:rsidR="00775390" w:rsidRDefault="00775390" w:rsidP="00891151">
      <w:pPr>
        <w:spacing w:line="360" w:lineRule="auto"/>
        <w:rPr>
          <w:rFonts w:ascii="Arial" w:hAnsi="Arial" w:cs="Arial"/>
          <w:color w:val="000000" w:themeColor="text1"/>
          <w:sz w:val="28"/>
          <w:szCs w:val="28"/>
        </w:rPr>
      </w:pPr>
    </w:p>
    <w:p w:rsidR="00775390" w:rsidRDefault="00775390" w:rsidP="00891151">
      <w:pPr>
        <w:spacing w:line="360" w:lineRule="auto"/>
        <w:rPr>
          <w:rFonts w:ascii="Arial" w:hAnsi="Arial" w:cs="Arial"/>
          <w:color w:val="000000" w:themeColor="text1"/>
          <w:sz w:val="28"/>
          <w:szCs w:val="28"/>
        </w:rPr>
      </w:pPr>
    </w:p>
    <w:p w:rsidR="00775390" w:rsidRPr="0071079D" w:rsidRDefault="00775390" w:rsidP="00891151">
      <w:pPr>
        <w:spacing w:line="360" w:lineRule="auto"/>
        <w:rPr>
          <w:rFonts w:ascii="Arial" w:hAnsi="Arial" w:cs="Arial"/>
          <w:color w:val="000000" w:themeColor="text1"/>
          <w:sz w:val="28"/>
          <w:szCs w:val="28"/>
        </w:rPr>
      </w:pPr>
    </w:p>
    <w:sectPr w:rsidR="00775390" w:rsidRPr="0071079D" w:rsidSect="00B01E6C">
      <w:headerReference w:type="default" r:id="rId25"/>
      <w:footerReference w:type="default" r:id="rId26"/>
      <w:pgSz w:w="11906" w:h="16838"/>
      <w:pgMar w:top="1440" w:right="1440" w:bottom="1440" w:left="1440" w:header="708" w:footer="708" w:gutter="0"/>
      <w:pgBorders w:offsetFrom="page">
        <w:top w:val="single" w:sz="12" w:space="24" w:color="548DD4" w:themeColor="text2" w:themeTint="99"/>
        <w:left w:val="single" w:sz="12" w:space="24" w:color="548DD4" w:themeColor="text2" w:themeTint="99"/>
        <w:bottom w:val="single" w:sz="12" w:space="24" w:color="548DD4" w:themeColor="text2" w:themeTint="99"/>
        <w:right w:val="single" w:sz="12"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32E" w:rsidRDefault="0015032E" w:rsidP="00274494">
      <w:pPr>
        <w:spacing w:after="0" w:line="240" w:lineRule="auto"/>
      </w:pPr>
      <w:r>
        <w:separator/>
      </w:r>
    </w:p>
  </w:endnote>
  <w:endnote w:type="continuationSeparator" w:id="0">
    <w:p w:rsidR="0015032E" w:rsidRDefault="0015032E" w:rsidP="00274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A1002AEF" w:usb1="8000787B" w:usb2="00000008" w:usb3="00000000" w:csb0="000100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618333"/>
      <w:docPartObj>
        <w:docPartGallery w:val="Page Numbers (Bottom of Page)"/>
        <w:docPartUnique/>
      </w:docPartObj>
    </w:sdtPr>
    <w:sdtEndPr>
      <w:rPr>
        <w:color w:val="808080" w:themeColor="background1" w:themeShade="80"/>
        <w:spacing w:val="60"/>
      </w:rPr>
    </w:sdtEndPr>
    <w:sdtContent>
      <w:p w:rsidR="0015032E" w:rsidRDefault="0015032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33437" w:rsidRPr="00033437">
          <w:rPr>
            <w:b/>
            <w:bCs/>
            <w:noProof/>
          </w:rPr>
          <w:t>6</w:t>
        </w:r>
        <w:r>
          <w:rPr>
            <w:b/>
            <w:bCs/>
            <w:noProof/>
          </w:rPr>
          <w:fldChar w:fldCharType="end"/>
        </w:r>
        <w:r>
          <w:rPr>
            <w:b/>
            <w:bCs/>
          </w:rPr>
          <w:t xml:space="preserve"> | </w:t>
        </w:r>
        <w:r>
          <w:rPr>
            <w:color w:val="808080" w:themeColor="background1" w:themeShade="80"/>
            <w:spacing w:val="60"/>
          </w:rPr>
          <w:t>Page</w:t>
        </w:r>
      </w:p>
    </w:sdtContent>
  </w:sdt>
  <w:p w:rsidR="0015032E" w:rsidRDefault="00150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32E" w:rsidRDefault="0015032E" w:rsidP="00274494">
      <w:pPr>
        <w:spacing w:after="0" w:line="240" w:lineRule="auto"/>
      </w:pPr>
      <w:r>
        <w:separator/>
      </w:r>
    </w:p>
  </w:footnote>
  <w:footnote w:type="continuationSeparator" w:id="0">
    <w:p w:rsidR="0015032E" w:rsidRDefault="0015032E" w:rsidP="00274494">
      <w:pPr>
        <w:spacing w:after="0" w:line="240" w:lineRule="auto"/>
      </w:pPr>
      <w:r>
        <w:continuationSeparator/>
      </w:r>
    </w:p>
  </w:footnote>
  <w:footnote w:id="1">
    <w:p w:rsidR="0015032E" w:rsidRDefault="0015032E">
      <w:pPr>
        <w:pStyle w:val="FootnoteText"/>
      </w:pPr>
      <w:r>
        <w:rPr>
          <w:rStyle w:val="FootnoteReference"/>
        </w:rPr>
        <w:footnoteRef/>
      </w:r>
      <w:r>
        <w:t xml:space="preserve"> Image from </w:t>
      </w:r>
      <w:hyperlink r:id="rId1" w:history="1">
        <w:r>
          <w:rPr>
            <w:rStyle w:val="Hyperlink"/>
          </w:rPr>
          <w:t>http://www.sovereignliving.org.uk/</w:t>
        </w:r>
      </w:hyperlink>
    </w:p>
  </w:footnote>
  <w:footnote w:id="2">
    <w:p w:rsidR="0015032E" w:rsidRDefault="0015032E">
      <w:pPr>
        <w:pStyle w:val="FootnoteText"/>
      </w:pPr>
      <w:r>
        <w:rPr>
          <w:rStyle w:val="FootnoteReference"/>
        </w:rPr>
        <w:footnoteRef/>
      </w:r>
      <w:r>
        <w:t xml:space="preserve"> </w:t>
      </w:r>
      <w:r w:rsidRPr="002E2D7D">
        <w:rPr>
          <w:rFonts w:ascii="Arial" w:hAnsi="Arial" w:cs="Arial"/>
          <w:color w:val="215868" w:themeColor="accent5" w:themeShade="80"/>
          <w:sz w:val="22"/>
          <w:szCs w:val="22"/>
        </w:rPr>
        <w:t>(Gutman and Akerman, 2008).</w:t>
      </w:r>
    </w:p>
  </w:footnote>
  <w:footnote w:id="3">
    <w:p w:rsidR="0015032E" w:rsidRDefault="0015032E" w:rsidP="0047530B">
      <w:pPr>
        <w:pStyle w:val="FootnoteText"/>
      </w:pPr>
      <w:r>
        <w:rPr>
          <w:rStyle w:val="FootnoteReference"/>
        </w:rPr>
        <w:footnoteRef/>
      </w:r>
      <w:r>
        <w:t xml:space="preserve"> Community Links Research Report, Aaron Barbour and Dr Marlen Llanes.  November 2009</w:t>
      </w:r>
    </w:p>
  </w:footnote>
  <w:footnote w:id="4">
    <w:p w:rsidR="0015032E" w:rsidRDefault="0015032E" w:rsidP="00944B62">
      <w:pPr>
        <w:pStyle w:val="FootnoteText"/>
      </w:pPr>
      <w:r>
        <w:rPr>
          <w:rStyle w:val="FootnoteReference"/>
        </w:rPr>
        <w:footnoteRef/>
      </w:r>
      <w:r>
        <w:t xml:space="preserve"> National Statistics, Communities and Local Government, December 2010</w:t>
      </w:r>
    </w:p>
    <w:p w:rsidR="0015032E" w:rsidRDefault="0015032E" w:rsidP="00944B62">
      <w:pPr>
        <w:pStyle w:val="FootnoteText"/>
      </w:pPr>
      <w:r>
        <w:t>Department for Communities and Local Government: London</w:t>
      </w:r>
    </w:p>
  </w:footnote>
  <w:footnote w:id="5">
    <w:p w:rsidR="0015032E" w:rsidRPr="00460F3C" w:rsidRDefault="0015032E">
      <w:pPr>
        <w:pStyle w:val="FootnoteText"/>
        <w:rPr>
          <w:b/>
          <w:i/>
          <w:iCs/>
          <w:sz w:val="22"/>
        </w:rPr>
      </w:pPr>
      <w:r w:rsidRPr="00460F3C">
        <w:rPr>
          <w:rStyle w:val="FootnoteReference"/>
          <w:b/>
          <w:sz w:val="22"/>
        </w:rPr>
        <w:footnoteRef/>
      </w:r>
      <w:r w:rsidRPr="00460F3C">
        <w:rPr>
          <w:b/>
          <w:sz w:val="22"/>
        </w:rPr>
        <w:t xml:space="preserve"> The Department for Children, Schools and Families, Dec 2008. </w:t>
      </w:r>
      <w:r w:rsidRPr="00460F3C">
        <w:rPr>
          <w:b/>
          <w:i/>
          <w:iCs/>
          <w:sz w:val="22"/>
        </w:rPr>
        <w:t xml:space="preserve">Aspiration and attainment amongst young people in deprived communities.  </w:t>
      </w:r>
      <w:hyperlink r:id="rId2" w:history="1">
        <w:r w:rsidRPr="00460F3C">
          <w:rPr>
            <w:rStyle w:val="Hyperlink"/>
            <w:b/>
            <w:i/>
            <w:iCs/>
            <w:sz w:val="22"/>
          </w:rPr>
          <w:t>http://webarchive.nationalarchives.gov.uk/+/http://www.cabinetoffice.gov.uk/media/109339/aspirations_evidence_pack.pdf</w:t>
        </w:r>
      </w:hyperlink>
    </w:p>
    <w:p w:rsidR="0015032E" w:rsidRPr="00460F3C" w:rsidRDefault="0015032E">
      <w:pPr>
        <w:pStyle w:val="FootnoteText"/>
        <w:rPr>
          <w:b/>
          <w:i/>
          <w:iCs/>
          <w:sz w:val="22"/>
        </w:rPr>
      </w:pPr>
    </w:p>
    <w:p w:rsidR="0015032E" w:rsidRPr="00460F3C" w:rsidRDefault="0015032E">
      <w:pPr>
        <w:pStyle w:val="FootnoteText"/>
        <w:rPr>
          <w:b/>
          <w:i/>
          <w:iCs/>
          <w:sz w:val="22"/>
        </w:rPr>
      </w:pPr>
    </w:p>
  </w:footnote>
  <w:footnote w:id="6">
    <w:p w:rsidR="0015032E" w:rsidRDefault="0015032E">
      <w:pPr>
        <w:pStyle w:val="FootnoteText"/>
      </w:pPr>
      <w:r w:rsidRPr="00460F3C">
        <w:rPr>
          <w:rStyle w:val="FootnoteReference"/>
          <w:b/>
          <w:sz w:val="22"/>
        </w:rPr>
        <w:footnoteRef/>
      </w:r>
      <w:r w:rsidRPr="00460F3C">
        <w:rPr>
          <w:b/>
          <w:sz w:val="22"/>
        </w:rPr>
        <w:t xml:space="preserve"> </w:t>
      </w:r>
      <w:r w:rsidRPr="00460F3C">
        <w:rPr>
          <w:b/>
          <w:i/>
          <w:iCs/>
          <w:sz w:val="22"/>
        </w:rPr>
        <w:t>http://www.princes-trust.org.uk/PDF/Princes%20Trust%20Research%20Reaching%20the%20Hardest%20to%20Reach%20mar04.pdf</w:t>
      </w:r>
    </w:p>
  </w:footnote>
  <w:footnote w:id="7">
    <w:p w:rsidR="0015032E" w:rsidRDefault="0015032E">
      <w:pPr>
        <w:pStyle w:val="FootnoteText"/>
      </w:pPr>
      <w:r>
        <w:rPr>
          <w:rStyle w:val="FootnoteReference"/>
        </w:rPr>
        <w:footnoteRef/>
      </w:r>
      <w:r>
        <w:t xml:space="preserve"> </w:t>
      </w:r>
      <w:r w:rsidRPr="0029597F">
        <w:rPr>
          <w:rStyle w:val="FootnoteReference"/>
        </w:rPr>
        <w:footnoteRef/>
      </w:r>
      <w:r w:rsidRPr="0029597F">
        <w:t xml:space="preserve"> </w:t>
      </w:r>
      <w:hyperlink r:id="rId3" w:history="1">
        <w:r w:rsidRPr="0029597F">
          <w:rPr>
            <w:rStyle w:val="Hyperlink"/>
          </w:rPr>
          <w:t>http://www.suttontrust.com/research/creating-a-high-aspiration-culture-for-young-people-in-the-uk/</w:t>
        </w:r>
      </w:hyperlink>
    </w:p>
  </w:footnote>
  <w:footnote w:id="8">
    <w:p w:rsidR="0015032E" w:rsidRPr="003E6A26" w:rsidRDefault="0015032E" w:rsidP="00460F3C">
      <w:pPr>
        <w:rPr>
          <w:rFonts w:ascii="Arial" w:hAnsi="Arial" w:cs="Arial"/>
          <w:b/>
          <w:color w:val="215868" w:themeColor="accent5" w:themeShade="80"/>
          <w:sz w:val="20"/>
          <w:szCs w:val="20"/>
        </w:rPr>
      </w:pPr>
      <w:r w:rsidRPr="0029597F">
        <w:rPr>
          <w:rStyle w:val="FootnoteReference"/>
          <w:b/>
          <w:sz w:val="20"/>
          <w:szCs w:val="20"/>
        </w:rPr>
        <w:footnoteRef/>
      </w:r>
      <w:r w:rsidRPr="0029597F">
        <w:rPr>
          <w:b/>
          <w:sz w:val="20"/>
          <w:szCs w:val="20"/>
        </w:rPr>
        <w:t xml:space="preserve"> </w:t>
      </w:r>
      <w:r w:rsidRPr="0029597F">
        <w:rPr>
          <w:rFonts w:ascii="Arial" w:hAnsi="Arial" w:cs="Arial"/>
          <w:b/>
          <w:i/>
          <w:color w:val="215868" w:themeColor="accent5" w:themeShade="80"/>
          <w:sz w:val="20"/>
          <w:szCs w:val="20"/>
        </w:rPr>
        <w:t xml:space="preserve">The influence of parents, places and poverty on educational attitudes and aspirations. </w:t>
      </w:r>
      <w:r w:rsidRPr="0029597F">
        <w:rPr>
          <w:rFonts w:ascii="Arial" w:hAnsi="Arial" w:cs="Arial"/>
          <w:b/>
          <w:color w:val="215868" w:themeColor="accent5" w:themeShade="80"/>
          <w:sz w:val="20"/>
          <w:szCs w:val="20"/>
        </w:rPr>
        <w:t xml:space="preserve">Joseph Rowntree Foundation Keith Kintrea, Ralf St Clair and Muir Houston October 2011. </w:t>
      </w:r>
      <w:hyperlink r:id="rId4" w:history="1">
        <w:r w:rsidRPr="0029597F">
          <w:rPr>
            <w:rStyle w:val="Hyperlink"/>
            <w:b/>
            <w:sz w:val="20"/>
            <w:szCs w:val="20"/>
          </w:rPr>
          <w:t>http://www.jrf.org.uk/sites/files/jrf/young-people-education-attitudes-full.pdf</w:t>
        </w:r>
      </w:hyperlink>
    </w:p>
    <w:p w:rsidR="0015032E" w:rsidRDefault="0015032E" w:rsidP="00460F3C">
      <w:pPr>
        <w:pStyle w:val="FootnoteText"/>
      </w:pPr>
    </w:p>
  </w:footnote>
  <w:footnote w:id="9">
    <w:p w:rsidR="0015032E" w:rsidRDefault="0015032E" w:rsidP="0077424D">
      <w:pPr>
        <w:pStyle w:val="NoSpacing"/>
        <w:rPr>
          <w:rFonts w:ascii="Arial" w:hAnsi="Arial" w:cs="Arial"/>
          <w:i/>
          <w:color w:val="000000" w:themeColor="text1"/>
          <w:lang w:val="fr-FR"/>
        </w:rPr>
      </w:pPr>
      <w:r>
        <w:rPr>
          <w:rStyle w:val="FootnoteReference"/>
        </w:rPr>
        <w:footnoteRef/>
      </w:r>
      <w:r>
        <w:t xml:space="preserve"> </w:t>
      </w:r>
      <w:r w:rsidRPr="0071079D">
        <w:rPr>
          <w:rFonts w:ascii="Arial" w:hAnsi="Arial" w:cs="Arial"/>
          <w:i/>
          <w:color w:val="000000" w:themeColor="text1"/>
        </w:rPr>
        <w:t xml:space="preserve">The Index of Multiple Deprivation (IMD) provides a combined weighted value of different types of deprivation, but with a particular underlying importance placed on income and employment benefit claimants. Areas associated with higher unemployment rates and a greater dependency on welfare from the state are generally ranked closer to ‘1’ on the IMD scale because of that weighting, and where ‘1’ is the most deprived area in England. </w:t>
      </w:r>
    </w:p>
    <w:p w:rsidR="0015032E" w:rsidRPr="0071079D" w:rsidRDefault="0015032E" w:rsidP="00C6191E">
      <w:pPr>
        <w:rPr>
          <w:rFonts w:ascii="Arial" w:hAnsi="Arial" w:cs="Arial"/>
          <w:color w:val="000000" w:themeColor="text1"/>
        </w:rPr>
      </w:pPr>
      <w:r w:rsidRPr="0071079D">
        <w:rPr>
          <w:rFonts w:ascii="Arial" w:hAnsi="Arial" w:cs="Arial"/>
          <w:color w:val="000000" w:themeColor="text1"/>
        </w:rPr>
        <w:t>Source: Hampshire County Council- using DCLG 2010 IMD</w:t>
      </w:r>
      <w:r>
        <w:rPr>
          <w:rFonts w:ascii="Arial" w:hAnsi="Arial" w:cs="Arial"/>
          <w:color w:val="000000" w:themeColor="text1"/>
        </w:rPr>
        <w:br/>
      </w:r>
      <w:hyperlink r:id="rId5" w:history="1">
        <w:r w:rsidRPr="0071079D">
          <w:rPr>
            <w:rStyle w:val="Hyperlink"/>
            <w:rFonts w:ascii="Arial" w:hAnsi="Arial" w:cs="Arial"/>
            <w:color w:val="000000" w:themeColor="text1"/>
            <w:lang w:val="fr-FR"/>
          </w:rPr>
          <w:t>http://www3.hants.gov.uk/2010_indices_of_deprivation_compressed.pdf</w:t>
        </w:r>
      </w:hyperlink>
    </w:p>
    <w:p w:rsidR="0015032E" w:rsidRPr="0071079D" w:rsidRDefault="0015032E" w:rsidP="0077424D">
      <w:pPr>
        <w:pStyle w:val="NoSpacing"/>
        <w:rPr>
          <w:rFonts w:ascii="Arial" w:hAnsi="Arial" w:cs="Arial"/>
          <w:color w:val="000000" w:themeColor="text1"/>
          <w:sz w:val="32"/>
          <w:szCs w:val="32"/>
          <w:lang w:val="fr-FR"/>
        </w:rPr>
      </w:pPr>
    </w:p>
    <w:p w:rsidR="0015032E" w:rsidRDefault="0015032E">
      <w:pPr>
        <w:pStyle w:val="FootnoteText"/>
      </w:pPr>
    </w:p>
  </w:footnote>
  <w:footnote w:id="10">
    <w:p w:rsidR="0015032E" w:rsidRDefault="0015032E">
      <w:pPr>
        <w:pStyle w:val="FootnoteText"/>
      </w:pPr>
      <w:r>
        <w:rPr>
          <w:rStyle w:val="FootnoteReference"/>
        </w:rPr>
        <w:footnoteRef/>
      </w:r>
      <w:r>
        <w:t xml:space="preserve"> Ibid, 2010</w:t>
      </w:r>
    </w:p>
  </w:footnote>
  <w:footnote w:id="11">
    <w:p w:rsidR="0015032E" w:rsidRDefault="0015032E">
      <w:pPr>
        <w:pStyle w:val="FootnoteText"/>
      </w:pPr>
      <w:r>
        <w:rPr>
          <w:rStyle w:val="FootnoteReference"/>
        </w:rPr>
        <w:footnoteRef/>
      </w:r>
      <w:r>
        <w:t xml:space="preserve"> Ibid, 2010</w:t>
      </w:r>
    </w:p>
  </w:footnote>
  <w:footnote w:id="12">
    <w:p w:rsidR="0015032E" w:rsidRPr="00D80B58" w:rsidRDefault="0015032E" w:rsidP="00D80B58">
      <w:pPr>
        <w:rPr>
          <w:sz w:val="20"/>
          <w:szCs w:val="20"/>
        </w:rPr>
      </w:pPr>
      <w:r w:rsidRPr="00D80B58">
        <w:rPr>
          <w:rStyle w:val="FootnoteReference"/>
          <w:sz w:val="20"/>
          <w:szCs w:val="20"/>
        </w:rPr>
        <w:footnoteRef/>
      </w:r>
      <w:r w:rsidRPr="00D80B58">
        <w:rPr>
          <w:sz w:val="20"/>
          <w:szCs w:val="20"/>
        </w:rPr>
        <w:t xml:space="preserve"> I</w:t>
      </w:r>
      <w:r w:rsidRPr="00D80B58">
        <w:rPr>
          <w:rFonts w:ascii="Arial" w:hAnsi="Arial" w:cs="Arial"/>
          <w:b/>
          <w:i/>
          <w:color w:val="215868" w:themeColor="accent5" w:themeShade="80"/>
          <w:sz w:val="20"/>
          <w:szCs w:val="20"/>
        </w:rPr>
        <w:t xml:space="preserve"> The influence of parents, places and poverty on educational attitudes and aspirations. </w:t>
      </w:r>
      <w:r w:rsidRPr="00D80B58">
        <w:rPr>
          <w:rFonts w:ascii="Arial" w:hAnsi="Arial" w:cs="Arial"/>
          <w:b/>
          <w:color w:val="215868" w:themeColor="accent5" w:themeShade="80"/>
          <w:sz w:val="20"/>
          <w:szCs w:val="20"/>
        </w:rPr>
        <w:t xml:space="preserve">Joseph Rowntree Foundation Keith Kintrea, Ralf St Clair and Muir Houston October 2011. </w:t>
      </w:r>
      <w:hyperlink r:id="rId6" w:history="1">
        <w:r w:rsidRPr="00D80B58">
          <w:rPr>
            <w:rStyle w:val="Hyperlink"/>
            <w:b/>
            <w:sz w:val="20"/>
            <w:szCs w:val="20"/>
          </w:rPr>
          <w:t>http://www.jrf.org.uk/sites/files/jrf/young-people-education-attitudes-full.pdf</w:t>
        </w:r>
      </w:hyperlink>
      <w:r w:rsidRPr="00D80B58">
        <w:rPr>
          <w:rStyle w:val="Hyperlink"/>
          <w:b/>
          <w:sz w:val="20"/>
          <w:szCs w:val="20"/>
        </w:rPr>
        <w:br/>
      </w:r>
      <w:r w:rsidRPr="00D80B58">
        <w:rPr>
          <w:rStyle w:val="Hyperlink"/>
          <w:color w:val="auto"/>
          <w:sz w:val="20"/>
          <w:szCs w:val="20"/>
          <w:u w:val="none"/>
        </w:rPr>
        <w:t>p. 12</w:t>
      </w:r>
    </w:p>
  </w:footnote>
  <w:footnote w:id="13">
    <w:p w:rsidR="0015032E" w:rsidRDefault="0015032E">
      <w:pPr>
        <w:pStyle w:val="FootnoteText"/>
      </w:pPr>
      <w:r w:rsidRPr="00D80B58">
        <w:rPr>
          <w:rStyle w:val="FootnoteReference"/>
        </w:rPr>
        <w:footnoteRef/>
      </w:r>
      <w:r w:rsidRPr="00D80B58">
        <w:t xml:space="preserve"> Ibid. p16</w:t>
      </w:r>
    </w:p>
  </w:footnote>
  <w:footnote w:id="14">
    <w:p w:rsidR="0015032E" w:rsidRPr="00CC75F2" w:rsidRDefault="0015032E">
      <w:pPr>
        <w:pStyle w:val="FootnoteText"/>
      </w:pPr>
      <w:r>
        <w:rPr>
          <w:rStyle w:val="FootnoteReference"/>
        </w:rPr>
        <w:footnoteRef/>
      </w:r>
      <w:r>
        <w:t xml:space="preserve"> Joseph Rowntree Foundation, (2009) </w:t>
      </w:r>
      <w:r>
        <w:rPr>
          <w:i/>
        </w:rPr>
        <w:t xml:space="preserve">Growing up in Social Housing in Britain.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2E" w:rsidRDefault="0015032E">
    <w:pPr>
      <w:pStyle w:val="Header"/>
    </w:pPr>
    <w:r>
      <w:rPr>
        <w:noProof/>
        <w:lang w:eastAsia="zh-CN"/>
      </w:rPr>
      <w:drawing>
        <wp:anchor distT="0" distB="0" distL="114300" distR="114300" simplePos="0" relativeHeight="251658240" behindDoc="1" locked="0" layoutInCell="1" allowOverlap="1" wp14:anchorId="3DD058D3" wp14:editId="7CEC6FAA">
          <wp:simplePos x="0" y="0"/>
          <wp:positionH relativeFrom="column">
            <wp:posOffset>4654550</wp:posOffset>
          </wp:positionH>
          <wp:positionV relativeFrom="paragraph">
            <wp:posOffset>-440690</wp:posOffset>
          </wp:positionV>
          <wp:extent cx="1620520" cy="1080135"/>
          <wp:effectExtent l="0" t="0" r="0" b="5715"/>
          <wp:wrapTight wrapText="bothSides">
            <wp:wrapPolygon edited="0">
              <wp:start x="0" y="0"/>
              <wp:lineTo x="0" y="21333"/>
              <wp:lineTo x="21329" y="21333"/>
              <wp:lineTo x="213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
                    <a:extLst>
                      <a:ext uri="{28A0092B-C50C-407E-A947-70E740481C1C}">
                        <a14:useLocalDpi xmlns:a14="http://schemas.microsoft.com/office/drawing/2010/main" val="0"/>
                      </a:ext>
                    </a:extLst>
                  </a:blip>
                  <a:stretch>
                    <a:fillRect/>
                  </a:stretch>
                </pic:blipFill>
                <pic:spPr>
                  <a:xfrm>
                    <a:off x="0" y="0"/>
                    <a:ext cx="1620520" cy="1080135"/>
                  </a:xfrm>
                  <a:prstGeom prst="rect">
                    <a:avLst/>
                  </a:prstGeom>
                </pic:spPr>
              </pic:pic>
            </a:graphicData>
          </a:graphic>
          <wp14:sizeRelH relativeFrom="page">
            <wp14:pctWidth>0</wp14:pctWidth>
          </wp14:sizeRelH>
          <wp14:sizeRelV relativeFrom="page">
            <wp14:pctHeight>0</wp14:pctHeight>
          </wp14:sizeRelV>
        </wp:anchor>
      </w:drawing>
    </w:r>
  </w:p>
  <w:p w:rsidR="0015032E" w:rsidRDefault="0015032E" w:rsidP="008C2BCF">
    <w:pPr>
      <w:pStyle w:val="Header"/>
      <w:tabs>
        <w:tab w:val="clear" w:pos="4513"/>
        <w:tab w:val="clear" w:pos="9026"/>
        <w:tab w:val="left" w:pos="20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F7D64"/>
    <w:multiLevelType w:val="hybridMultilevel"/>
    <w:tmpl w:val="3F088E6A"/>
    <w:lvl w:ilvl="0" w:tplc="DE8AE63E">
      <w:start w:val="9"/>
      <w:numFmt w:val="bullet"/>
      <w:lvlText w:val=""/>
      <w:lvlJc w:val="left"/>
      <w:pPr>
        <w:ind w:left="927" w:hanging="360"/>
      </w:pPr>
      <w:rPr>
        <w:rFonts w:ascii="Wingdings" w:eastAsiaTheme="minorHAnsi" w:hAnsi="Wingdings" w:cs="Arial" w:hint="default"/>
        <w:color w:val="FF33CC"/>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nsid w:val="38C22145"/>
    <w:multiLevelType w:val="multilevel"/>
    <w:tmpl w:val="26E6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4214D5"/>
    <w:multiLevelType w:val="hybridMultilevel"/>
    <w:tmpl w:val="A1E2055E"/>
    <w:lvl w:ilvl="0" w:tplc="E2E4E298">
      <w:numFmt w:val="bullet"/>
      <w:lvlText w:val="-"/>
      <w:lvlJc w:val="left"/>
      <w:pPr>
        <w:ind w:left="720" w:hanging="360"/>
      </w:pPr>
      <w:rPr>
        <w:rFonts w:ascii="Calibri" w:eastAsiaTheme="minorHAnsi" w:hAnsi="Calibri" w:cstheme="minorBidi" w:hint="default"/>
        <w:b/>
        <w:color w:val="333333"/>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8ED3681"/>
    <w:multiLevelType w:val="hybridMultilevel"/>
    <w:tmpl w:val="4740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1D6158"/>
    <w:multiLevelType w:val="hybridMultilevel"/>
    <w:tmpl w:val="07326D36"/>
    <w:lvl w:ilvl="0" w:tplc="4A38C31A">
      <w:start w:val="9"/>
      <w:numFmt w:val="bullet"/>
      <w:lvlText w:val=""/>
      <w:lvlJc w:val="left"/>
      <w:pPr>
        <w:ind w:left="927" w:hanging="360"/>
      </w:pPr>
      <w:rPr>
        <w:rFonts w:ascii="Wingdings" w:eastAsiaTheme="minorHAnsi" w:hAnsi="Wingdings" w:cs="Arial" w:hint="default"/>
        <w:color w:val="FF33CC"/>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nsid w:val="60252E05"/>
    <w:multiLevelType w:val="hybridMultilevel"/>
    <w:tmpl w:val="D10EBF80"/>
    <w:lvl w:ilvl="0" w:tplc="448CFCAA">
      <w:start w:val="1"/>
      <w:numFmt w:val="lowerLetter"/>
      <w:lvlText w:val="%1)"/>
      <w:lvlJc w:val="left"/>
      <w:pPr>
        <w:ind w:left="1080" w:hanging="360"/>
      </w:pPr>
      <w:rPr>
        <w:b/>
        <w:u w:val="single"/>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
    <w:nsid w:val="60FB50EF"/>
    <w:multiLevelType w:val="hybridMultilevel"/>
    <w:tmpl w:val="07FCAD9C"/>
    <w:lvl w:ilvl="0" w:tplc="A8C2C870">
      <w:start w:val="9"/>
      <w:numFmt w:val="bullet"/>
      <w:lvlText w:val=""/>
      <w:lvlJc w:val="left"/>
      <w:pPr>
        <w:ind w:left="720" w:hanging="360"/>
      </w:pPr>
      <w:rPr>
        <w:rFonts w:ascii="Wingdings" w:eastAsiaTheme="minorHAnsi" w:hAnsi="Wingdings" w:cs="Arial" w:hint="default"/>
        <w:color w:val="FF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CAC"/>
    <w:rsid w:val="00002030"/>
    <w:rsid w:val="00007D5A"/>
    <w:rsid w:val="0001545E"/>
    <w:rsid w:val="00031804"/>
    <w:rsid w:val="00033437"/>
    <w:rsid w:val="000336BF"/>
    <w:rsid w:val="0003448F"/>
    <w:rsid w:val="000378CA"/>
    <w:rsid w:val="000435F1"/>
    <w:rsid w:val="00062417"/>
    <w:rsid w:val="00067C44"/>
    <w:rsid w:val="00071A34"/>
    <w:rsid w:val="00072960"/>
    <w:rsid w:val="000A55AD"/>
    <w:rsid w:val="000B2561"/>
    <w:rsid w:val="000B640B"/>
    <w:rsid w:val="000B6B07"/>
    <w:rsid w:val="000C18AD"/>
    <w:rsid w:val="000D4CA6"/>
    <w:rsid w:val="000F47AA"/>
    <w:rsid w:val="000F496A"/>
    <w:rsid w:val="00112655"/>
    <w:rsid w:val="0013015E"/>
    <w:rsid w:val="00131110"/>
    <w:rsid w:val="0014614D"/>
    <w:rsid w:val="0015032E"/>
    <w:rsid w:val="00164287"/>
    <w:rsid w:val="001731A2"/>
    <w:rsid w:val="0018384C"/>
    <w:rsid w:val="00197FFE"/>
    <w:rsid w:val="001A1A56"/>
    <w:rsid w:val="001A3B9E"/>
    <w:rsid w:val="001A65A3"/>
    <w:rsid w:val="001B6844"/>
    <w:rsid w:val="001C794D"/>
    <w:rsid w:val="002024CF"/>
    <w:rsid w:val="00207F00"/>
    <w:rsid w:val="002153D9"/>
    <w:rsid w:val="0022023B"/>
    <w:rsid w:val="002256F3"/>
    <w:rsid w:val="002335C9"/>
    <w:rsid w:val="002343A2"/>
    <w:rsid w:val="0024284D"/>
    <w:rsid w:val="0025355C"/>
    <w:rsid w:val="00261E51"/>
    <w:rsid w:val="00262F09"/>
    <w:rsid w:val="00265395"/>
    <w:rsid w:val="00274494"/>
    <w:rsid w:val="00282A87"/>
    <w:rsid w:val="00293727"/>
    <w:rsid w:val="0029597F"/>
    <w:rsid w:val="002A0326"/>
    <w:rsid w:val="002A1790"/>
    <w:rsid w:val="002A2814"/>
    <w:rsid w:val="002A3A31"/>
    <w:rsid w:val="002B1EB6"/>
    <w:rsid w:val="002B22EE"/>
    <w:rsid w:val="002B630E"/>
    <w:rsid w:val="002C4088"/>
    <w:rsid w:val="002D2BB9"/>
    <w:rsid w:val="002E20E1"/>
    <w:rsid w:val="002E2D7D"/>
    <w:rsid w:val="002F65CC"/>
    <w:rsid w:val="00301351"/>
    <w:rsid w:val="00310050"/>
    <w:rsid w:val="003200A3"/>
    <w:rsid w:val="003214FF"/>
    <w:rsid w:val="00321C4B"/>
    <w:rsid w:val="00323971"/>
    <w:rsid w:val="00326CDE"/>
    <w:rsid w:val="0032796F"/>
    <w:rsid w:val="003501FD"/>
    <w:rsid w:val="00356438"/>
    <w:rsid w:val="00357EB0"/>
    <w:rsid w:val="00361813"/>
    <w:rsid w:val="00372C44"/>
    <w:rsid w:val="0037489F"/>
    <w:rsid w:val="00391540"/>
    <w:rsid w:val="00393C5F"/>
    <w:rsid w:val="00393F19"/>
    <w:rsid w:val="003A1D1F"/>
    <w:rsid w:val="003D63F9"/>
    <w:rsid w:val="003E1E8F"/>
    <w:rsid w:val="003E55A2"/>
    <w:rsid w:val="003E6A26"/>
    <w:rsid w:val="00401983"/>
    <w:rsid w:val="00402DDA"/>
    <w:rsid w:val="00402FB6"/>
    <w:rsid w:val="00427D7E"/>
    <w:rsid w:val="00430B85"/>
    <w:rsid w:val="00452663"/>
    <w:rsid w:val="00452F41"/>
    <w:rsid w:val="00460F3C"/>
    <w:rsid w:val="00464B08"/>
    <w:rsid w:val="00471A0F"/>
    <w:rsid w:val="0047530B"/>
    <w:rsid w:val="00497BC2"/>
    <w:rsid w:val="004C42B8"/>
    <w:rsid w:val="004C7AE5"/>
    <w:rsid w:val="004D3B04"/>
    <w:rsid w:val="004E5253"/>
    <w:rsid w:val="004F13C0"/>
    <w:rsid w:val="004F4B40"/>
    <w:rsid w:val="005377C3"/>
    <w:rsid w:val="005740FC"/>
    <w:rsid w:val="0059385C"/>
    <w:rsid w:val="005C5D44"/>
    <w:rsid w:val="005D253D"/>
    <w:rsid w:val="005D57AA"/>
    <w:rsid w:val="005F2E36"/>
    <w:rsid w:val="00602488"/>
    <w:rsid w:val="00602579"/>
    <w:rsid w:val="00602E01"/>
    <w:rsid w:val="0060484E"/>
    <w:rsid w:val="0063082C"/>
    <w:rsid w:val="00634890"/>
    <w:rsid w:val="00635208"/>
    <w:rsid w:val="00635432"/>
    <w:rsid w:val="00672864"/>
    <w:rsid w:val="00681F79"/>
    <w:rsid w:val="006A0B15"/>
    <w:rsid w:val="006A2788"/>
    <w:rsid w:val="006A529F"/>
    <w:rsid w:val="006A7CA5"/>
    <w:rsid w:val="006B124A"/>
    <w:rsid w:val="006B625C"/>
    <w:rsid w:val="006C1A6D"/>
    <w:rsid w:val="006C1AC9"/>
    <w:rsid w:val="006D733E"/>
    <w:rsid w:val="006E5989"/>
    <w:rsid w:val="006F0A68"/>
    <w:rsid w:val="006F2DD5"/>
    <w:rsid w:val="006F5F9D"/>
    <w:rsid w:val="0071079D"/>
    <w:rsid w:val="00711656"/>
    <w:rsid w:val="00720907"/>
    <w:rsid w:val="00727EDE"/>
    <w:rsid w:val="00737B48"/>
    <w:rsid w:val="00742D55"/>
    <w:rsid w:val="00746188"/>
    <w:rsid w:val="00762841"/>
    <w:rsid w:val="00767FC6"/>
    <w:rsid w:val="0077424D"/>
    <w:rsid w:val="00775390"/>
    <w:rsid w:val="00777A26"/>
    <w:rsid w:val="00783212"/>
    <w:rsid w:val="007B4543"/>
    <w:rsid w:val="007C1AFE"/>
    <w:rsid w:val="007C31B7"/>
    <w:rsid w:val="007C5064"/>
    <w:rsid w:val="007D0A7B"/>
    <w:rsid w:val="007D3E00"/>
    <w:rsid w:val="007E43D0"/>
    <w:rsid w:val="007F22AB"/>
    <w:rsid w:val="007F4FEB"/>
    <w:rsid w:val="00810875"/>
    <w:rsid w:val="00820251"/>
    <w:rsid w:val="008210EF"/>
    <w:rsid w:val="00826D08"/>
    <w:rsid w:val="00831748"/>
    <w:rsid w:val="0083383B"/>
    <w:rsid w:val="008358F6"/>
    <w:rsid w:val="00844F81"/>
    <w:rsid w:val="008634DF"/>
    <w:rsid w:val="008847B2"/>
    <w:rsid w:val="00886B90"/>
    <w:rsid w:val="00891151"/>
    <w:rsid w:val="008B0908"/>
    <w:rsid w:val="008B2828"/>
    <w:rsid w:val="008C2BCF"/>
    <w:rsid w:val="008D5E7C"/>
    <w:rsid w:val="008E70A9"/>
    <w:rsid w:val="008F112D"/>
    <w:rsid w:val="008F6AFE"/>
    <w:rsid w:val="009020DF"/>
    <w:rsid w:val="00911811"/>
    <w:rsid w:val="00912203"/>
    <w:rsid w:val="00923F04"/>
    <w:rsid w:val="009304E7"/>
    <w:rsid w:val="00933915"/>
    <w:rsid w:val="00941123"/>
    <w:rsid w:val="00944B62"/>
    <w:rsid w:val="00953EFD"/>
    <w:rsid w:val="00954102"/>
    <w:rsid w:val="009548E6"/>
    <w:rsid w:val="00957F79"/>
    <w:rsid w:val="00963010"/>
    <w:rsid w:val="00967254"/>
    <w:rsid w:val="009942F5"/>
    <w:rsid w:val="00995C56"/>
    <w:rsid w:val="009C2E95"/>
    <w:rsid w:val="009C534C"/>
    <w:rsid w:val="009D71F4"/>
    <w:rsid w:val="009F500C"/>
    <w:rsid w:val="00A00295"/>
    <w:rsid w:val="00A021C1"/>
    <w:rsid w:val="00A0510E"/>
    <w:rsid w:val="00A07FC0"/>
    <w:rsid w:val="00A42025"/>
    <w:rsid w:val="00A43112"/>
    <w:rsid w:val="00A43174"/>
    <w:rsid w:val="00A46E8D"/>
    <w:rsid w:val="00A603E7"/>
    <w:rsid w:val="00A633BF"/>
    <w:rsid w:val="00A67E44"/>
    <w:rsid w:val="00A70AC9"/>
    <w:rsid w:val="00A70CAC"/>
    <w:rsid w:val="00A71AB2"/>
    <w:rsid w:val="00A82191"/>
    <w:rsid w:val="00A825FD"/>
    <w:rsid w:val="00A82BBF"/>
    <w:rsid w:val="00A945C5"/>
    <w:rsid w:val="00AC5FAA"/>
    <w:rsid w:val="00AD30D3"/>
    <w:rsid w:val="00AF5F09"/>
    <w:rsid w:val="00AF7507"/>
    <w:rsid w:val="00B001EE"/>
    <w:rsid w:val="00B01403"/>
    <w:rsid w:val="00B01E6C"/>
    <w:rsid w:val="00B0505E"/>
    <w:rsid w:val="00B13A61"/>
    <w:rsid w:val="00B30123"/>
    <w:rsid w:val="00B33B67"/>
    <w:rsid w:val="00B45DAA"/>
    <w:rsid w:val="00B50EB1"/>
    <w:rsid w:val="00B52524"/>
    <w:rsid w:val="00B80343"/>
    <w:rsid w:val="00BB17B4"/>
    <w:rsid w:val="00BC0FD4"/>
    <w:rsid w:val="00BD1CE3"/>
    <w:rsid w:val="00BF27DA"/>
    <w:rsid w:val="00BF4EB5"/>
    <w:rsid w:val="00BF7874"/>
    <w:rsid w:val="00C046FD"/>
    <w:rsid w:val="00C05C6E"/>
    <w:rsid w:val="00C462F7"/>
    <w:rsid w:val="00C6191E"/>
    <w:rsid w:val="00C66C36"/>
    <w:rsid w:val="00C76BBA"/>
    <w:rsid w:val="00C810FF"/>
    <w:rsid w:val="00C82A02"/>
    <w:rsid w:val="00C9093D"/>
    <w:rsid w:val="00C918D7"/>
    <w:rsid w:val="00CA0AD9"/>
    <w:rsid w:val="00CA470B"/>
    <w:rsid w:val="00CC75F2"/>
    <w:rsid w:val="00CD7997"/>
    <w:rsid w:val="00D22D92"/>
    <w:rsid w:val="00D336C9"/>
    <w:rsid w:val="00D374B6"/>
    <w:rsid w:val="00D45CB9"/>
    <w:rsid w:val="00D67E47"/>
    <w:rsid w:val="00D769D5"/>
    <w:rsid w:val="00D80B58"/>
    <w:rsid w:val="00D83101"/>
    <w:rsid w:val="00D97E22"/>
    <w:rsid w:val="00DB6E4B"/>
    <w:rsid w:val="00DC1EF4"/>
    <w:rsid w:val="00DE62DE"/>
    <w:rsid w:val="00DE69DC"/>
    <w:rsid w:val="00E13B35"/>
    <w:rsid w:val="00E15686"/>
    <w:rsid w:val="00E3069A"/>
    <w:rsid w:val="00E47671"/>
    <w:rsid w:val="00E52D28"/>
    <w:rsid w:val="00E62B86"/>
    <w:rsid w:val="00E668A1"/>
    <w:rsid w:val="00EB2A6D"/>
    <w:rsid w:val="00EC6DC7"/>
    <w:rsid w:val="00EC7C93"/>
    <w:rsid w:val="00ED1AFD"/>
    <w:rsid w:val="00EE7840"/>
    <w:rsid w:val="00F06EEB"/>
    <w:rsid w:val="00F167BD"/>
    <w:rsid w:val="00F32B03"/>
    <w:rsid w:val="00F40D1A"/>
    <w:rsid w:val="00F43460"/>
    <w:rsid w:val="00F444CF"/>
    <w:rsid w:val="00F5073B"/>
    <w:rsid w:val="00F55A3F"/>
    <w:rsid w:val="00F77873"/>
    <w:rsid w:val="00F93DA6"/>
    <w:rsid w:val="00FC352C"/>
    <w:rsid w:val="00FE552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618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CAC"/>
    <w:rPr>
      <w:rFonts w:ascii="Tahoma" w:hAnsi="Tahoma" w:cs="Tahoma"/>
      <w:sz w:val="16"/>
      <w:szCs w:val="16"/>
    </w:rPr>
  </w:style>
  <w:style w:type="paragraph" w:styleId="Header">
    <w:name w:val="header"/>
    <w:basedOn w:val="Normal"/>
    <w:link w:val="HeaderChar"/>
    <w:uiPriority w:val="99"/>
    <w:unhideWhenUsed/>
    <w:rsid w:val="00274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494"/>
  </w:style>
  <w:style w:type="paragraph" w:styleId="Footer">
    <w:name w:val="footer"/>
    <w:basedOn w:val="Normal"/>
    <w:link w:val="FooterChar"/>
    <w:uiPriority w:val="99"/>
    <w:unhideWhenUsed/>
    <w:rsid w:val="00274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494"/>
  </w:style>
  <w:style w:type="paragraph" w:styleId="FootnoteText">
    <w:name w:val="footnote text"/>
    <w:basedOn w:val="Normal"/>
    <w:link w:val="FootnoteTextChar"/>
    <w:uiPriority w:val="99"/>
    <w:semiHidden/>
    <w:unhideWhenUsed/>
    <w:rsid w:val="00E156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5686"/>
    <w:rPr>
      <w:sz w:val="20"/>
      <w:szCs w:val="20"/>
    </w:rPr>
  </w:style>
  <w:style w:type="character" w:styleId="FootnoteReference">
    <w:name w:val="footnote reference"/>
    <w:basedOn w:val="DefaultParagraphFont"/>
    <w:uiPriority w:val="99"/>
    <w:semiHidden/>
    <w:unhideWhenUsed/>
    <w:rsid w:val="00E15686"/>
    <w:rPr>
      <w:vertAlign w:val="superscript"/>
    </w:rPr>
  </w:style>
  <w:style w:type="character" w:styleId="Hyperlink">
    <w:name w:val="Hyperlink"/>
    <w:basedOn w:val="DefaultParagraphFont"/>
    <w:uiPriority w:val="99"/>
    <w:unhideWhenUsed/>
    <w:rsid w:val="00E15686"/>
    <w:rPr>
      <w:color w:val="0000FF"/>
      <w:u w:val="single"/>
    </w:rPr>
  </w:style>
  <w:style w:type="paragraph" w:styleId="ListParagraph">
    <w:name w:val="List Paragraph"/>
    <w:basedOn w:val="Normal"/>
    <w:uiPriority w:val="34"/>
    <w:qFormat/>
    <w:rsid w:val="000D4CA6"/>
    <w:pPr>
      <w:spacing w:line="240" w:lineRule="auto"/>
      <w:ind w:left="720"/>
      <w:contextualSpacing/>
    </w:pPr>
    <w:rPr>
      <w:rFonts w:ascii="Arial" w:eastAsiaTheme="minorEastAsia" w:hAnsi="Arial"/>
      <w:sz w:val="24"/>
      <w:szCs w:val="24"/>
      <w:lang w:eastAsia="ja-JP"/>
    </w:rPr>
  </w:style>
  <w:style w:type="character" w:customStyle="1" w:styleId="bqquotelink">
    <w:name w:val="bqquotelink"/>
    <w:basedOn w:val="DefaultParagraphFont"/>
    <w:rsid w:val="00FC352C"/>
  </w:style>
  <w:style w:type="character" w:customStyle="1" w:styleId="bodybold">
    <w:name w:val="bodybold"/>
    <w:basedOn w:val="DefaultParagraphFont"/>
    <w:rsid w:val="00FC352C"/>
  </w:style>
  <w:style w:type="character" w:customStyle="1" w:styleId="apple-converted-space">
    <w:name w:val="apple-converted-space"/>
    <w:basedOn w:val="DefaultParagraphFont"/>
    <w:rsid w:val="00FC352C"/>
  </w:style>
  <w:style w:type="character" w:customStyle="1" w:styleId="Heading1Char">
    <w:name w:val="Heading 1 Char"/>
    <w:basedOn w:val="DefaultParagraphFont"/>
    <w:link w:val="Heading1"/>
    <w:uiPriority w:val="9"/>
    <w:rsid w:val="00361813"/>
    <w:rPr>
      <w:rFonts w:ascii="Times New Roman" w:eastAsia="Times New Roman" w:hAnsi="Times New Roman" w:cs="Times New Roman"/>
      <w:b/>
      <w:bCs/>
      <w:kern w:val="36"/>
      <w:sz w:val="48"/>
      <w:szCs w:val="48"/>
      <w:lang w:eastAsia="en-GB"/>
    </w:rPr>
  </w:style>
  <w:style w:type="paragraph" w:styleId="NoSpacing">
    <w:name w:val="No Spacing"/>
    <w:uiPriority w:val="1"/>
    <w:qFormat/>
    <w:rsid w:val="00464B08"/>
    <w:pPr>
      <w:spacing w:after="0" w:line="240" w:lineRule="auto"/>
    </w:pPr>
  </w:style>
  <w:style w:type="table" w:styleId="TableGrid">
    <w:name w:val="Table Grid"/>
    <w:basedOn w:val="TableNormal"/>
    <w:uiPriority w:val="59"/>
    <w:rsid w:val="00D97E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A4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619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618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CAC"/>
    <w:rPr>
      <w:rFonts w:ascii="Tahoma" w:hAnsi="Tahoma" w:cs="Tahoma"/>
      <w:sz w:val="16"/>
      <w:szCs w:val="16"/>
    </w:rPr>
  </w:style>
  <w:style w:type="paragraph" w:styleId="Header">
    <w:name w:val="header"/>
    <w:basedOn w:val="Normal"/>
    <w:link w:val="HeaderChar"/>
    <w:uiPriority w:val="99"/>
    <w:unhideWhenUsed/>
    <w:rsid w:val="00274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494"/>
  </w:style>
  <w:style w:type="paragraph" w:styleId="Footer">
    <w:name w:val="footer"/>
    <w:basedOn w:val="Normal"/>
    <w:link w:val="FooterChar"/>
    <w:uiPriority w:val="99"/>
    <w:unhideWhenUsed/>
    <w:rsid w:val="00274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494"/>
  </w:style>
  <w:style w:type="paragraph" w:styleId="FootnoteText">
    <w:name w:val="footnote text"/>
    <w:basedOn w:val="Normal"/>
    <w:link w:val="FootnoteTextChar"/>
    <w:uiPriority w:val="99"/>
    <w:semiHidden/>
    <w:unhideWhenUsed/>
    <w:rsid w:val="00E156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5686"/>
    <w:rPr>
      <w:sz w:val="20"/>
      <w:szCs w:val="20"/>
    </w:rPr>
  </w:style>
  <w:style w:type="character" w:styleId="FootnoteReference">
    <w:name w:val="footnote reference"/>
    <w:basedOn w:val="DefaultParagraphFont"/>
    <w:uiPriority w:val="99"/>
    <w:semiHidden/>
    <w:unhideWhenUsed/>
    <w:rsid w:val="00E15686"/>
    <w:rPr>
      <w:vertAlign w:val="superscript"/>
    </w:rPr>
  </w:style>
  <w:style w:type="character" w:styleId="Hyperlink">
    <w:name w:val="Hyperlink"/>
    <w:basedOn w:val="DefaultParagraphFont"/>
    <w:uiPriority w:val="99"/>
    <w:unhideWhenUsed/>
    <w:rsid w:val="00E15686"/>
    <w:rPr>
      <w:color w:val="0000FF"/>
      <w:u w:val="single"/>
    </w:rPr>
  </w:style>
  <w:style w:type="paragraph" w:styleId="ListParagraph">
    <w:name w:val="List Paragraph"/>
    <w:basedOn w:val="Normal"/>
    <w:uiPriority w:val="34"/>
    <w:qFormat/>
    <w:rsid w:val="000D4CA6"/>
    <w:pPr>
      <w:spacing w:line="240" w:lineRule="auto"/>
      <w:ind w:left="720"/>
      <w:contextualSpacing/>
    </w:pPr>
    <w:rPr>
      <w:rFonts w:ascii="Arial" w:eastAsiaTheme="minorEastAsia" w:hAnsi="Arial"/>
      <w:sz w:val="24"/>
      <w:szCs w:val="24"/>
      <w:lang w:eastAsia="ja-JP"/>
    </w:rPr>
  </w:style>
  <w:style w:type="character" w:customStyle="1" w:styleId="bqquotelink">
    <w:name w:val="bqquotelink"/>
    <w:basedOn w:val="DefaultParagraphFont"/>
    <w:rsid w:val="00FC352C"/>
  </w:style>
  <w:style w:type="character" w:customStyle="1" w:styleId="bodybold">
    <w:name w:val="bodybold"/>
    <w:basedOn w:val="DefaultParagraphFont"/>
    <w:rsid w:val="00FC352C"/>
  </w:style>
  <w:style w:type="character" w:customStyle="1" w:styleId="apple-converted-space">
    <w:name w:val="apple-converted-space"/>
    <w:basedOn w:val="DefaultParagraphFont"/>
    <w:rsid w:val="00FC352C"/>
  </w:style>
  <w:style w:type="character" w:customStyle="1" w:styleId="Heading1Char">
    <w:name w:val="Heading 1 Char"/>
    <w:basedOn w:val="DefaultParagraphFont"/>
    <w:link w:val="Heading1"/>
    <w:uiPriority w:val="9"/>
    <w:rsid w:val="00361813"/>
    <w:rPr>
      <w:rFonts w:ascii="Times New Roman" w:eastAsia="Times New Roman" w:hAnsi="Times New Roman" w:cs="Times New Roman"/>
      <w:b/>
      <w:bCs/>
      <w:kern w:val="36"/>
      <w:sz w:val="48"/>
      <w:szCs w:val="48"/>
      <w:lang w:eastAsia="en-GB"/>
    </w:rPr>
  </w:style>
  <w:style w:type="paragraph" w:styleId="NoSpacing">
    <w:name w:val="No Spacing"/>
    <w:uiPriority w:val="1"/>
    <w:qFormat/>
    <w:rsid w:val="00464B08"/>
    <w:pPr>
      <w:spacing w:after="0" w:line="240" w:lineRule="auto"/>
    </w:pPr>
  </w:style>
  <w:style w:type="table" w:styleId="TableGrid">
    <w:name w:val="Table Grid"/>
    <w:basedOn w:val="TableNormal"/>
    <w:uiPriority w:val="59"/>
    <w:rsid w:val="00D97E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A4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619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7374">
      <w:bodyDiv w:val="1"/>
      <w:marLeft w:val="0"/>
      <w:marRight w:val="0"/>
      <w:marTop w:val="0"/>
      <w:marBottom w:val="0"/>
      <w:divBdr>
        <w:top w:val="none" w:sz="0" w:space="0" w:color="auto"/>
        <w:left w:val="none" w:sz="0" w:space="0" w:color="auto"/>
        <w:bottom w:val="none" w:sz="0" w:space="0" w:color="auto"/>
        <w:right w:val="none" w:sz="0" w:space="0" w:color="auto"/>
      </w:divBdr>
    </w:div>
    <w:div w:id="146481920">
      <w:bodyDiv w:val="1"/>
      <w:marLeft w:val="0"/>
      <w:marRight w:val="0"/>
      <w:marTop w:val="0"/>
      <w:marBottom w:val="0"/>
      <w:divBdr>
        <w:top w:val="none" w:sz="0" w:space="0" w:color="auto"/>
        <w:left w:val="none" w:sz="0" w:space="0" w:color="auto"/>
        <w:bottom w:val="none" w:sz="0" w:space="0" w:color="auto"/>
        <w:right w:val="none" w:sz="0" w:space="0" w:color="auto"/>
      </w:divBdr>
    </w:div>
    <w:div w:id="194928139">
      <w:bodyDiv w:val="1"/>
      <w:marLeft w:val="0"/>
      <w:marRight w:val="0"/>
      <w:marTop w:val="0"/>
      <w:marBottom w:val="0"/>
      <w:divBdr>
        <w:top w:val="none" w:sz="0" w:space="0" w:color="auto"/>
        <w:left w:val="none" w:sz="0" w:space="0" w:color="auto"/>
        <w:bottom w:val="none" w:sz="0" w:space="0" w:color="auto"/>
        <w:right w:val="none" w:sz="0" w:space="0" w:color="auto"/>
      </w:divBdr>
    </w:div>
    <w:div w:id="633605940">
      <w:bodyDiv w:val="1"/>
      <w:marLeft w:val="0"/>
      <w:marRight w:val="0"/>
      <w:marTop w:val="0"/>
      <w:marBottom w:val="0"/>
      <w:divBdr>
        <w:top w:val="none" w:sz="0" w:space="0" w:color="auto"/>
        <w:left w:val="none" w:sz="0" w:space="0" w:color="auto"/>
        <w:bottom w:val="none" w:sz="0" w:space="0" w:color="auto"/>
        <w:right w:val="none" w:sz="0" w:space="0" w:color="auto"/>
      </w:divBdr>
    </w:div>
    <w:div w:id="798375638">
      <w:bodyDiv w:val="1"/>
      <w:marLeft w:val="0"/>
      <w:marRight w:val="0"/>
      <w:marTop w:val="0"/>
      <w:marBottom w:val="0"/>
      <w:divBdr>
        <w:top w:val="none" w:sz="0" w:space="0" w:color="auto"/>
        <w:left w:val="none" w:sz="0" w:space="0" w:color="auto"/>
        <w:bottom w:val="none" w:sz="0" w:space="0" w:color="auto"/>
        <w:right w:val="none" w:sz="0" w:space="0" w:color="auto"/>
      </w:divBdr>
    </w:div>
    <w:div w:id="920333344">
      <w:bodyDiv w:val="1"/>
      <w:marLeft w:val="0"/>
      <w:marRight w:val="0"/>
      <w:marTop w:val="0"/>
      <w:marBottom w:val="0"/>
      <w:divBdr>
        <w:top w:val="none" w:sz="0" w:space="0" w:color="auto"/>
        <w:left w:val="none" w:sz="0" w:space="0" w:color="auto"/>
        <w:bottom w:val="none" w:sz="0" w:space="0" w:color="auto"/>
        <w:right w:val="none" w:sz="0" w:space="0" w:color="auto"/>
      </w:divBdr>
    </w:div>
    <w:div w:id="1453939692">
      <w:bodyDiv w:val="1"/>
      <w:marLeft w:val="0"/>
      <w:marRight w:val="0"/>
      <w:marTop w:val="0"/>
      <w:marBottom w:val="0"/>
      <w:divBdr>
        <w:top w:val="none" w:sz="0" w:space="0" w:color="auto"/>
        <w:left w:val="none" w:sz="0" w:space="0" w:color="auto"/>
        <w:bottom w:val="none" w:sz="0" w:space="0" w:color="auto"/>
        <w:right w:val="none" w:sz="0" w:space="0" w:color="auto"/>
      </w:divBdr>
    </w:div>
    <w:div w:id="1627736898">
      <w:bodyDiv w:val="1"/>
      <w:marLeft w:val="0"/>
      <w:marRight w:val="0"/>
      <w:marTop w:val="0"/>
      <w:marBottom w:val="0"/>
      <w:divBdr>
        <w:top w:val="none" w:sz="0" w:space="0" w:color="auto"/>
        <w:left w:val="none" w:sz="0" w:space="0" w:color="auto"/>
        <w:bottom w:val="none" w:sz="0" w:space="0" w:color="auto"/>
        <w:right w:val="none" w:sz="0" w:space="0" w:color="auto"/>
      </w:divBdr>
    </w:div>
    <w:div w:id="1750689739">
      <w:bodyDiv w:val="1"/>
      <w:marLeft w:val="0"/>
      <w:marRight w:val="0"/>
      <w:marTop w:val="0"/>
      <w:marBottom w:val="0"/>
      <w:divBdr>
        <w:top w:val="none" w:sz="0" w:space="0" w:color="auto"/>
        <w:left w:val="none" w:sz="0" w:space="0" w:color="auto"/>
        <w:bottom w:val="none" w:sz="0" w:space="0" w:color="auto"/>
        <w:right w:val="none" w:sz="0" w:space="0" w:color="auto"/>
      </w:divBdr>
    </w:div>
    <w:div w:id="1854151231">
      <w:bodyDiv w:val="1"/>
      <w:marLeft w:val="0"/>
      <w:marRight w:val="0"/>
      <w:marTop w:val="0"/>
      <w:marBottom w:val="0"/>
      <w:divBdr>
        <w:top w:val="none" w:sz="0" w:space="0" w:color="auto"/>
        <w:left w:val="none" w:sz="0" w:space="0" w:color="auto"/>
        <w:bottom w:val="none" w:sz="0" w:space="0" w:color="auto"/>
        <w:right w:val="none" w:sz="0" w:space="0" w:color="auto"/>
      </w:divBdr>
    </w:div>
    <w:div w:id="1967541854">
      <w:bodyDiv w:val="1"/>
      <w:marLeft w:val="0"/>
      <w:marRight w:val="0"/>
      <w:marTop w:val="0"/>
      <w:marBottom w:val="0"/>
      <w:divBdr>
        <w:top w:val="none" w:sz="0" w:space="0" w:color="auto"/>
        <w:left w:val="none" w:sz="0" w:space="0" w:color="auto"/>
        <w:bottom w:val="none" w:sz="0" w:space="0" w:color="auto"/>
        <w:right w:val="none" w:sz="0" w:space="0" w:color="auto"/>
      </w:divBdr>
      <w:divsChild>
        <w:div w:id="454101729">
          <w:marLeft w:val="0"/>
          <w:marRight w:val="0"/>
          <w:marTop w:val="0"/>
          <w:marBottom w:val="0"/>
          <w:divBdr>
            <w:top w:val="none" w:sz="0" w:space="0" w:color="auto"/>
            <w:left w:val="none" w:sz="0" w:space="0" w:color="auto"/>
            <w:bottom w:val="none" w:sz="0" w:space="0" w:color="auto"/>
            <w:right w:val="none" w:sz="0" w:space="0" w:color="auto"/>
          </w:divBdr>
          <w:divsChild>
            <w:div w:id="1187983220">
              <w:marLeft w:val="0"/>
              <w:marRight w:val="0"/>
              <w:marTop w:val="0"/>
              <w:marBottom w:val="0"/>
              <w:divBdr>
                <w:top w:val="none" w:sz="0" w:space="0" w:color="auto"/>
                <w:left w:val="none" w:sz="0" w:space="0" w:color="auto"/>
                <w:bottom w:val="none" w:sz="0" w:space="0" w:color="auto"/>
                <w:right w:val="none" w:sz="0" w:space="0" w:color="auto"/>
              </w:divBdr>
              <w:divsChild>
                <w:div w:id="1176572494">
                  <w:marLeft w:val="0"/>
                  <w:marRight w:val="0"/>
                  <w:marTop w:val="0"/>
                  <w:marBottom w:val="0"/>
                  <w:divBdr>
                    <w:top w:val="none" w:sz="0" w:space="0" w:color="auto"/>
                    <w:left w:val="none" w:sz="0" w:space="0" w:color="auto"/>
                    <w:bottom w:val="none" w:sz="0" w:space="0" w:color="auto"/>
                    <w:right w:val="none" w:sz="0" w:space="0" w:color="auto"/>
                  </w:divBdr>
                  <w:divsChild>
                    <w:div w:id="312805138">
                      <w:marLeft w:val="0"/>
                      <w:marRight w:val="0"/>
                      <w:marTop w:val="0"/>
                      <w:marBottom w:val="0"/>
                      <w:divBdr>
                        <w:top w:val="none" w:sz="0" w:space="0" w:color="auto"/>
                        <w:left w:val="none" w:sz="0" w:space="0" w:color="auto"/>
                        <w:bottom w:val="none" w:sz="0" w:space="0" w:color="auto"/>
                        <w:right w:val="none" w:sz="0" w:space="0" w:color="auto"/>
                      </w:divBdr>
                      <w:divsChild>
                        <w:div w:id="1906722051">
                          <w:marLeft w:val="-15"/>
                          <w:marRight w:val="0"/>
                          <w:marTop w:val="0"/>
                          <w:marBottom w:val="0"/>
                          <w:divBdr>
                            <w:top w:val="none" w:sz="0" w:space="0" w:color="auto"/>
                            <w:left w:val="none" w:sz="0" w:space="0" w:color="auto"/>
                            <w:bottom w:val="none" w:sz="0" w:space="0" w:color="auto"/>
                            <w:right w:val="none" w:sz="0" w:space="0" w:color="auto"/>
                          </w:divBdr>
                          <w:divsChild>
                            <w:div w:id="1177496785">
                              <w:marLeft w:val="0"/>
                              <w:marRight w:val="0"/>
                              <w:marTop w:val="0"/>
                              <w:marBottom w:val="0"/>
                              <w:divBdr>
                                <w:top w:val="none" w:sz="0" w:space="0" w:color="auto"/>
                                <w:left w:val="none" w:sz="0" w:space="0" w:color="auto"/>
                                <w:bottom w:val="none" w:sz="0" w:space="0" w:color="auto"/>
                                <w:right w:val="none" w:sz="0" w:space="0" w:color="auto"/>
                              </w:divBdr>
                              <w:divsChild>
                                <w:div w:id="1871450288">
                                  <w:marLeft w:val="0"/>
                                  <w:marRight w:val="-15"/>
                                  <w:marTop w:val="0"/>
                                  <w:marBottom w:val="0"/>
                                  <w:divBdr>
                                    <w:top w:val="none" w:sz="0" w:space="0" w:color="auto"/>
                                    <w:left w:val="none" w:sz="0" w:space="0" w:color="auto"/>
                                    <w:bottom w:val="none" w:sz="0" w:space="0" w:color="auto"/>
                                    <w:right w:val="none" w:sz="0" w:space="0" w:color="auto"/>
                                  </w:divBdr>
                                  <w:divsChild>
                                    <w:div w:id="1990594958">
                                      <w:marLeft w:val="0"/>
                                      <w:marRight w:val="0"/>
                                      <w:marTop w:val="0"/>
                                      <w:marBottom w:val="0"/>
                                      <w:divBdr>
                                        <w:top w:val="none" w:sz="0" w:space="0" w:color="auto"/>
                                        <w:left w:val="none" w:sz="0" w:space="0" w:color="auto"/>
                                        <w:bottom w:val="none" w:sz="0" w:space="0" w:color="auto"/>
                                        <w:right w:val="none" w:sz="0" w:space="0" w:color="auto"/>
                                      </w:divBdr>
                                      <w:divsChild>
                                        <w:div w:id="609362579">
                                          <w:marLeft w:val="0"/>
                                          <w:marRight w:val="0"/>
                                          <w:marTop w:val="0"/>
                                          <w:marBottom w:val="0"/>
                                          <w:divBdr>
                                            <w:top w:val="none" w:sz="0" w:space="0" w:color="auto"/>
                                            <w:left w:val="none" w:sz="0" w:space="0" w:color="auto"/>
                                            <w:bottom w:val="none" w:sz="0" w:space="0" w:color="auto"/>
                                            <w:right w:val="none" w:sz="0" w:space="0" w:color="auto"/>
                                          </w:divBdr>
                                          <w:divsChild>
                                            <w:div w:id="2052262276">
                                              <w:marLeft w:val="0"/>
                                              <w:marRight w:val="0"/>
                                              <w:marTop w:val="0"/>
                                              <w:marBottom w:val="0"/>
                                              <w:divBdr>
                                                <w:top w:val="single" w:sz="2" w:space="0" w:color="E0E0E0"/>
                                                <w:left w:val="single" w:sz="6" w:space="0" w:color="E0E0E0"/>
                                                <w:bottom w:val="single" w:sz="2" w:space="0" w:color="E0E0E0"/>
                                                <w:right w:val="single" w:sz="6" w:space="0" w:color="E0E0E0"/>
                                              </w:divBdr>
                                              <w:divsChild>
                                                <w:div w:id="916523712">
                                                  <w:marLeft w:val="0"/>
                                                  <w:marRight w:val="0"/>
                                                  <w:marTop w:val="0"/>
                                                  <w:marBottom w:val="0"/>
                                                  <w:divBdr>
                                                    <w:top w:val="none" w:sz="0" w:space="0" w:color="auto"/>
                                                    <w:left w:val="single" w:sz="6" w:space="0" w:color="E0E0E0"/>
                                                    <w:bottom w:val="none" w:sz="0" w:space="0" w:color="auto"/>
                                                    <w:right w:val="none" w:sz="0" w:space="0" w:color="auto"/>
                                                  </w:divBdr>
                                                  <w:divsChild>
                                                    <w:div w:id="1239972514">
                                                      <w:marLeft w:val="0"/>
                                                      <w:marRight w:val="0"/>
                                                      <w:marTop w:val="0"/>
                                                      <w:marBottom w:val="0"/>
                                                      <w:divBdr>
                                                        <w:top w:val="none" w:sz="0" w:space="0" w:color="auto"/>
                                                        <w:left w:val="none" w:sz="0" w:space="0" w:color="auto"/>
                                                        <w:bottom w:val="none" w:sz="0" w:space="0" w:color="auto"/>
                                                        <w:right w:val="none" w:sz="0" w:space="0" w:color="auto"/>
                                                      </w:divBdr>
                                                      <w:divsChild>
                                                        <w:div w:id="292295847">
                                                          <w:marLeft w:val="0"/>
                                                          <w:marRight w:val="0"/>
                                                          <w:marTop w:val="0"/>
                                                          <w:marBottom w:val="0"/>
                                                          <w:divBdr>
                                                            <w:top w:val="none" w:sz="0" w:space="0" w:color="auto"/>
                                                            <w:left w:val="none" w:sz="0" w:space="0" w:color="auto"/>
                                                            <w:bottom w:val="none" w:sz="0" w:space="0" w:color="auto"/>
                                                            <w:right w:val="none" w:sz="0" w:space="0" w:color="auto"/>
                                                          </w:divBdr>
                                                          <w:divsChild>
                                                            <w:div w:id="800148239">
                                                              <w:marLeft w:val="0"/>
                                                              <w:marRight w:val="0"/>
                                                              <w:marTop w:val="0"/>
                                                              <w:marBottom w:val="0"/>
                                                              <w:divBdr>
                                                                <w:top w:val="none" w:sz="0" w:space="0" w:color="auto"/>
                                                                <w:left w:val="none" w:sz="0" w:space="0" w:color="auto"/>
                                                                <w:bottom w:val="none" w:sz="0" w:space="0" w:color="auto"/>
                                                                <w:right w:val="none" w:sz="0" w:space="0" w:color="auto"/>
                                                              </w:divBdr>
                                                              <w:divsChild>
                                                                <w:div w:id="1703509859">
                                                                  <w:marLeft w:val="0"/>
                                                                  <w:marRight w:val="0"/>
                                                                  <w:marTop w:val="0"/>
                                                                  <w:marBottom w:val="0"/>
                                                                  <w:divBdr>
                                                                    <w:top w:val="none" w:sz="0" w:space="0" w:color="auto"/>
                                                                    <w:left w:val="none" w:sz="0" w:space="0" w:color="auto"/>
                                                                    <w:bottom w:val="none" w:sz="0" w:space="0" w:color="auto"/>
                                                                    <w:right w:val="none" w:sz="0" w:space="0" w:color="auto"/>
                                                                  </w:divBdr>
                                                                  <w:divsChild>
                                                                    <w:div w:id="1140004508">
                                                                      <w:marLeft w:val="0"/>
                                                                      <w:marRight w:val="0"/>
                                                                      <w:marTop w:val="0"/>
                                                                      <w:marBottom w:val="0"/>
                                                                      <w:divBdr>
                                                                        <w:top w:val="none" w:sz="0" w:space="0" w:color="auto"/>
                                                                        <w:left w:val="none" w:sz="0" w:space="0" w:color="auto"/>
                                                                        <w:bottom w:val="none" w:sz="0" w:space="0" w:color="auto"/>
                                                                        <w:right w:val="none" w:sz="0" w:space="0" w:color="auto"/>
                                                                      </w:divBdr>
                                                                      <w:divsChild>
                                                                        <w:div w:id="706872055">
                                                                          <w:marLeft w:val="0"/>
                                                                          <w:marRight w:val="0"/>
                                                                          <w:marTop w:val="0"/>
                                                                          <w:marBottom w:val="0"/>
                                                                          <w:divBdr>
                                                                            <w:top w:val="none" w:sz="0" w:space="0" w:color="auto"/>
                                                                            <w:left w:val="none" w:sz="0" w:space="0" w:color="auto"/>
                                                                            <w:bottom w:val="none" w:sz="0" w:space="0" w:color="auto"/>
                                                                            <w:right w:val="none" w:sz="0" w:space="0" w:color="auto"/>
                                                                          </w:divBdr>
                                                                          <w:divsChild>
                                                                            <w:div w:id="2032486783">
                                                                              <w:marLeft w:val="0"/>
                                                                              <w:marRight w:val="0"/>
                                                                              <w:marTop w:val="0"/>
                                                                              <w:marBottom w:val="0"/>
                                                                              <w:divBdr>
                                                                                <w:top w:val="none" w:sz="0" w:space="0" w:color="auto"/>
                                                                                <w:left w:val="none" w:sz="0" w:space="0" w:color="auto"/>
                                                                                <w:bottom w:val="none" w:sz="0" w:space="0" w:color="auto"/>
                                                                                <w:right w:val="none" w:sz="0" w:space="0" w:color="auto"/>
                                                                              </w:divBdr>
                                                                              <w:divsChild>
                                                                                <w:div w:id="1595628747">
                                                                                  <w:marLeft w:val="0"/>
                                                                                  <w:marRight w:val="0"/>
                                                                                  <w:marTop w:val="0"/>
                                                                                  <w:marBottom w:val="0"/>
                                                                                  <w:divBdr>
                                                                                    <w:top w:val="none" w:sz="0" w:space="0" w:color="auto"/>
                                                                                    <w:left w:val="none" w:sz="0" w:space="0" w:color="auto"/>
                                                                                    <w:bottom w:val="none" w:sz="0" w:space="0" w:color="auto"/>
                                                                                    <w:right w:val="none" w:sz="0" w:space="0" w:color="auto"/>
                                                                                  </w:divBdr>
                                                                                  <w:divsChild>
                                                                                    <w:div w:id="108404397">
                                                                                      <w:marLeft w:val="0"/>
                                                                                      <w:marRight w:val="0"/>
                                                                                      <w:marTop w:val="0"/>
                                                                                      <w:marBottom w:val="0"/>
                                                                                      <w:divBdr>
                                                                                        <w:top w:val="none" w:sz="0" w:space="0" w:color="auto"/>
                                                                                        <w:left w:val="none" w:sz="0" w:space="0" w:color="auto"/>
                                                                                        <w:bottom w:val="none" w:sz="0" w:space="0" w:color="auto"/>
                                                                                        <w:right w:val="none" w:sz="0" w:space="0" w:color="auto"/>
                                                                                      </w:divBdr>
                                                                                      <w:divsChild>
                                                                                        <w:div w:id="1121261289">
                                                                                          <w:marLeft w:val="0"/>
                                                                                          <w:marRight w:val="0"/>
                                                                                          <w:marTop w:val="0"/>
                                                                                          <w:marBottom w:val="0"/>
                                                                                          <w:divBdr>
                                                                                            <w:top w:val="none" w:sz="0" w:space="0" w:color="auto"/>
                                                                                            <w:left w:val="none" w:sz="0" w:space="0" w:color="auto"/>
                                                                                            <w:bottom w:val="none" w:sz="0" w:space="0" w:color="auto"/>
                                                                                            <w:right w:val="none" w:sz="0" w:space="0" w:color="auto"/>
                                                                                          </w:divBdr>
                                                                                          <w:divsChild>
                                                                                            <w:div w:id="1545480844">
                                                                                              <w:marLeft w:val="0"/>
                                                                                              <w:marRight w:val="0"/>
                                                                                              <w:marTop w:val="0"/>
                                                                                              <w:marBottom w:val="0"/>
                                                                                              <w:divBdr>
                                                                                                <w:top w:val="none" w:sz="0" w:space="0" w:color="auto"/>
                                                                                                <w:left w:val="none" w:sz="0" w:space="0" w:color="auto"/>
                                                                                                <w:bottom w:val="none" w:sz="0" w:space="0" w:color="auto"/>
                                                                                                <w:right w:val="none" w:sz="0" w:space="0" w:color="auto"/>
                                                                                              </w:divBdr>
                                                                                              <w:divsChild>
                                                                                                <w:div w:id="1417632486">
                                                                                                  <w:marLeft w:val="0"/>
                                                                                                  <w:marRight w:val="0"/>
                                                                                                  <w:marTop w:val="0"/>
                                                                                                  <w:marBottom w:val="0"/>
                                                                                                  <w:divBdr>
                                                                                                    <w:top w:val="none" w:sz="0" w:space="0" w:color="auto"/>
                                                                                                    <w:left w:val="none" w:sz="0" w:space="0" w:color="auto"/>
                                                                                                    <w:bottom w:val="none" w:sz="0" w:space="0" w:color="auto"/>
                                                                                                    <w:right w:val="none" w:sz="0" w:space="0" w:color="auto"/>
                                                                                                  </w:divBdr>
                                                                                                  <w:divsChild>
                                                                                                    <w:div w:id="11036695">
                                                                                                      <w:marLeft w:val="0"/>
                                                                                                      <w:marRight w:val="0"/>
                                                                                                      <w:marTop w:val="0"/>
                                                                                                      <w:marBottom w:val="0"/>
                                                                                                      <w:divBdr>
                                                                                                        <w:top w:val="none" w:sz="0" w:space="0" w:color="auto"/>
                                                                                                        <w:left w:val="none" w:sz="0" w:space="0" w:color="auto"/>
                                                                                                        <w:bottom w:val="none" w:sz="0" w:space="0" w:color="auto"/>
                                                                                                        <w:right w:val="none" w:sz="0" w:space="0" w:color="auto"/>
                                                                                                      </w:divBdr>
                                                                                                      <w:divsChild>
                                                                                                        <w:div w:id="1448501608">
                                                                                                          <w:marLeft w:val="0"/>
                                                                                                          <w:marRight w:val="0"/>
                                                                                                          <w:marTop w:val="0"/>
                                                                                                          <w:marBottom w:val="0"/>
                                                                                                          <w:divBdr>
                                                                                                            <w:top w:val="none" w:sz="0" w:space="0" w:color="auto"/>
                                                                                                            <w:left w:val="none" w:sz="0" w:space="0" w:color="auto"/>
                                                                                                            <w:bottom w:val="none" w:sz="0" w:space="0" w:color="auto"/>
                                                                                                            <w:right w:val="none" w:sz="0" w:space="0" w:color="auto"/>
                                                                                                          </w:divBdr>
                                                                                                          <w:divsChild>
                                                                                                            <w:div w:id="1261527753">
                                                                                                              <w:marLeft w:val="0"/>
                                                                                                              <w:marRight w:val="0"/>
                                                                                                              <w:marTop w:val="0"/>
                                                                                                              <w:marBottom w:val="0"/>
                                                                                                              <w:divBdr>
                                                                                                                <w:top w:val="none" w:sz="0" w:space="0" w:color="auto"/>
                                                                                                                <w:left w:val="none" w:sz="0" w:space="0" w:color="auto"/>
                                                                                                                <w:bottom w:val="none" w:sz="0" w:space="0" w:color="auto"/>
                                                                                                                <w:right w:val="none" w:sz="0" w:space="0" w:color="auto"/>
                                                                                                              </w:divBdr>
                                                                                                              <w:divsChild>
                                                                                                                <w:div w:id="2730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10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ainyquote.com/quotes/quotes/a/adamsmith383483.html"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prvr1g11@soton.ac.uk"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brainyquote.com/quotes/authors/a/adam_smith.html" TargetMode="External"/><Relationship Id="rId22" Type="http://schemas.openxmlformats.org/officeDocument/2006/relationships/image" Target="media/image11.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uttontrust.com/research/creating-a-high-aspiration-culture-for-young-people-in-the-uk/" TargetMode="External"/><Relationship Id="rId2" Type="http://schemas.openxmlformats.org/officeDocument/2006/relationships/hyperlink" Target="http://webarchive.nationalarchives.gov.uk/+/http://www.cabinetoffice.gov.uk/media/109339/aspirations_evidence_pack.pdf" TargetMode="External"/><Relationship Id="rId1" Type="http://schemas.openxmlformats.org/officeDocument/2006/relationships/hyperlink" Target="http://www.sovereignliving.org.uk/" TargetMode="External"/><Relationship Id="rId6" Type="http://schemas.openxmlformats.org/officeDocument/2006/relationships/hyperlink" Target="http://www.jrf.org.uk/sites/files/jrf/young-people-education-attitudes-full.pdf" TargetMode="External"/><Relationship Id="rId5" Type="http://schemas.openxmlformats.org/officeDocument/2006/relationships/hyperlink" Target="http://www3.hants.gov.uk/2010_indices_of_deprivation_compressed.pdf" TargetMode="External"/><Relationship Id="rId4" Type="http://schemas.openxmlformats.org/officeDocument/2006/relationships/hyperlink" Target="http://www.jrf.org.uk/sites/files/jrf/young-people-education-attitudes-ful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sie\Downloads\Pair%202004%20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620774005532713"/>
          <c:y val="8.8228432571400839E-2"/>
          <c:w val="0.77767534682845063"/>
          <c:h val="0.58689746749933824"/>
        </c:manualLayout>
      </c:layout>
      <c:barChart>
        <c:barDir val="col"/>
        <c:grouping val="clustered"/>
        <c:varyColors val="0"/>
        <c:ser>
          <c:idx val="0"/>
          <c:order val="0"/>
          <c:tx>
            <c:strRef>
              <c:f>'[Pair 2004 2 (2).xlsx]Sheet4'!$B$1</c:f>
              <c:strCache>
                <c:ptCount val="1"/>
                <c:pt idx="0">
                  <c:v>Females not in social housing</c:v>
                </c:pt>
              </c:strCache>
            </c:strRef>
          </c:tx>
          <c:spPr>
            <a:solidFill>
              <a:schemeClr val="accent2">
                <a:lumMod val="40000"/>
                <a:lumOff val="60000"/>
              </a:schemeClr>
            </a:solidFill>
          </c:spPr>
          <c:invertIfNegative val="0"/>
          <c:dLbls>
            <c:dLbl>
              <c:idx val="3"/>
              <c:layout>
                <c:manualLayout>
                  <c:x val="-6.8172564622357538E-3"/>
                  <c:y val="3.9767332920838585E-3"/>
                </c:manualLayout>
              </c:layout>
              <c:dLblPos val="outEnd"/>
              <c:showLegendKey val="0"/>
              <c:showVal val="1"/>
              <c:showCatName val="0"/>
              <c:showSerName val="0"/>
              <c:showPercent val="0"/>
              <c:showBubbleSize val="0"/>
            </c:dLbl>
            <c:txPr>
              <a:bodyPr/>
              <a:lstStyle/>
              <a:p>
                <a:pPr>
                  <a:defRPr sz="1050"/>
                </a:pPr>
                <a:endParaRPr lang="en-US"/>
              </a:p>
            </c:txPr>
            <c:dLblPos val="outEnd"/>
            <c:showLegendKey val="0"/>
            <c:showVal val="1"/>
            <c:showCatName val="0"/>
            <c:showSerName val="0"/>
            <c:showPercent val="0"/>
            <c:showBubbleSize val="0"/>
            <c:showLeaderLines val="0"/>
          </c:dLbls>
          <c:cat>
            <c:strRef>
              <c:f>'[Pair 2004 2 (2).xlsx]Sheet4'!$A$2:$A$7</c:f>
              <c:strCache>
                <c:ptCount val="6"/>
                <c:pt idx="0">
                  <c:v>Unemployed</c:v>
                </c:pt>
                <c:pt idx="1">
                  <c:v>Stay at home mum or dad, where partner is at work</c:v>
                </c:pt>
                <c:pt idx="2">
                  <c:v>In education, work experience or an apprenticeship</c:v>
                </c:pt>
                <c:pt idx="3">
                  <c:v>Steady job, with little chance of promotion or pay increase.</c:v>
                </c:pt>
                <c:pt idx="4">
                  <c:v>'Good Job', manger, or chief executive or a role where this is possible in the future.</c:v>
                </c:pt>
                <c:pt idx="5">
                  <c:v>None of the above.</c:v>
                </c:pt>
              </c:strCache>
            </c:strRef>
          </c:cat>
          <c:val>
            <c:numRef>
              <c:f>'[Pair 2004 2 (2).xlsx]Sheet4'!$B$2:$B$7</c:f>
              <c:numCache>
                <c:formatCode>0%</c:formatCode>
                <c:ptCount val="6"/>
                <c:pt idx="0">
                  <c:v>0</c:v>
                </c:pt>
                <c:pt idx="1">
                  <c:v>0</c:v>
                </c:pt>
                <c:pt idx="2">
                  <c:v>0.28999999999999998</c:v>
                </c:pt>
                <c:pt idx="3">
                  <c:v>0.27</c:v>
                </c:pt>
                <c:pt idx="4">
                  <c:v>0.2</c:v>
                </c:pt>
                <c:pt idx="5">
                  <c:v>0.06</c:v>
                </c:pt>
              </c:numCache>
            </c:numRef>
          </c:val>
        </c:ser>
        <c:ser>
          <c:idx val="1"/>
          <c:order val="1"/>
          <c:tx>
            <c:strRef>
              <c:f>'[Pair 2004 2 (2).xlsx]Sheet4'!$C$1</c:f>
              <c:strCache>
                <c:ptCount val="1"/>
                <c:pt idx="0">
                  <c:v>Females in social housing</c:v>
                </c:pt>
              </c:strCache>
            </c:strRef>
          </c:tx>
          <c:spPr>
            <a:solidFill>
              <a:srgbClr val="D60093"/>
            </a:solidFill>
          </c:spPr>
          <c:invertIfNegative val="0"/>
          <c:dLbls>
            <c:txPr>
              <a:bodyPr/>
              <a:lstStyle/>
              <a:p>
                <a:pPr>
                  <a:defRPr sz="1050"/>
                </a:pPr>
                <a:endParaRPr lang="en-US"/>
              </a:p>
            </c:txPr>
            <c:dLblPos val="outEnd"/>
            <c:showLegendKey val="0"/>
            <c:showVal val="1"/>
            <c:showCatName val="0"/>
            <c:showSerName val="0"/>
            <c:showPercent val="0"/>
            <c:showBubbleSize val="0"/>
            <c:showLeaderLines val="0"/>
          </c:dLbls>
          <c:cat>
            <c:strRef>
              <c:f>'[Pair 2004 2 (2).xlsx]Sheet4'!$A$2:$A$7</c:f>
              <c:strCache>
                <c:ptCount val="6"/>
                <c:pt idx="0">
                  <c:v>Unemployed</c:v>
                </c:pt>
                <c:pt idx="1">
                  <c:v>Stay at home mum or dad, where partner is at work</c:v>
                </c:pt>
                <c:pt idx="2">
                  <c:v>In education, work experience or an apprenticeship</c:v>
                </c:pt>
                <c:pt idx="3">
                  <c:v>Steady job, with little chance of promotion or pay increase.</c:v>
                </c:pt>
                <c:pt idx="4">
                  <c:v>'Good Job', manger, or chief executive or a role where this is possible in the future.</c:v>
                </c:pt>
                <c:pt idx="5">
                  <c:v>None of the above.</c:v>
                </c:pt>
              </c:strCache>
            </c:strRef>
          </c:cat>
          <c:val>
            <c:numRef>
              <c:f>'[Pair 2004 2 (2).xlsx]Sheet4'!$C$2:$C$7</c:f>
              <c:numCache>
                <c:formatCode>0%</c:formatCode>
                <c:ptCount val="6"/>
                <c:pt idx="0">
                  <c:v>0</c:v>
                </c:pt>
                <c:pt idx="1">
                  <c:v>7.0000000000000007E-2</c:v>
                </c:pt>
                <c:pt idx="2">
                  <c:v>0.25</c:v>
                </c:pt>
                <c:pt idx="3">
                  <c:v>0.28999999999999998</c:v>
                </c:pt>
                <c:pt idx="4">
                  <c:v>0.22</c:v>
                </c:pt>
                <c:pt idx="5">
                  <c:v>7.0000000000000007E-2</c:v>
                </c:pt>
              </c:numCache>
            </c:numRef>
          </c:val>
        </c:ser>
        <c:ser>
          <c:idx val="2"/>
          <c:order val="2"/>
          <c:tx>
            <c:strRef>
              <c:f>'[Pair 2004 2 (2).xlsx]Sheet4'!$D$1</c:f>
              <c:strCache>
                <c:ptCount val="1"/>
                <c:pt idx="0">
                  <c:v>Males not in social housing</c:v>
                </c:pt>
              </c:strCache>
            </c:strRef>
          </c:tx>
          <c:spPr>
            <a:solidFill>
              <a:schemeClr val="accent5">
                <a:lumMod val="60000"/>
                <a:lumOff val="40000"/>
              </a:schemeClr>
            </a:solidFill>
          </c:spPr>
          <c:invertIfNegative val="0"/>
          <c:dLbls>
            <c:txPr>
              <a:bodyPr/>
              <a:lstStyle/>
              <a:p>
                <a:pPr>
                  <a:defRPr sz="1050"/>
                </a:pPr>
                <a:endParaRPr lang="en-US"/>
              </a:p>
            </c:txPr>
            <c:dLblPos val="outEnd"/>
            <c:showLegendKey val="0"/>
            <c:showVal val="1"/>
            <c:showCatName val="0"/>
            <c:showSerName val="0"/>
            <c:showPercent val="0"/>
            <c:showBubbleSize val="0"/>
            <c:showLeaderLines val="0"/>
          </c:dLbls>
          <c:cat>
            <c:strRef>
              <c:f>'[Pair 2004 2 (2).xlsx]Sheet4'!$A$2:$A$7</c:f>
              <c:strCache>
                <c:ptCount val="6"/>
                <c:pt idx="0">
                  <c:v>Unemployed</c:v>
                </c:pt>
                <c:pt idx="1">
                  <c:v>Stay at home mum or dad, where partner is at work</c:v>
                </c:pt>
                <c:pt idx="2">
                  <c:v>In education, work experience or an apprenticeship</c:v>
                </c:pt>
                <c:pt idx="3">
                  <c:v>Steady job, with little chance of promotion or pay increase.</c:v>
                </c:pt>
                <c:pt idx="4">
                  <c:v>'Good Job', manger, or chief executive or a role where this is possible in the future.</c:v>
                </c:pt>
                <c:pt idx="5">
                  <c:v>None of the above.</c:v>
                </c:pt>
              </c:strCache>
            </c:strRef>
          </c:cat>
          <c:val>
            <c:numRef>
              <c:f>'[Pair 2004 2 (2).xlsx]Sheet4'!$D$2:$D$7</c:f>
              <c:numCache>
                <c:formatCode>0%</c:formatCode>
                <c:ptCount val="6"/>
                <c:pt idx="0">
                  <c:v>0.1</c:v>
                </c:pt>
                <c:pt idx="1">
                  <c:v>0</c:v>
                </c:pt>
                <c:pt idx="2">
                  <c:v>0.24</c:v>
                </c:pt>
                <c:pt idx="3">
                  <c:v>0.31</c:v>
                </c:pt>
                <c:pt idx="4">
                  <c:v>0.2</c:v>
                </c:pt>
                <c:pt idx="5">
                  <c:v>0.06</c:v>
                </c:pt>
              </c:numCache>
            </c:numRef>
          </c:val>
        </c:ser>
        <c:ser>
          <c:idx val="3"/>
          <c:order val="3"/>
          <c:tx>
            <c:strRef>
              <c:f>'[Pair 2004 2 (2).xlsx]Sheet4'!$E$1</c:f>
              <c:strCache>
                <c:ptCount val="1"/>
                <c:pt idx="0">
                  <c:v>Males in social housing</c:v>
                </c:pt>
              </c:strCache>
            </c:strRef>
          </c:tx>
          <c:spPr>
            <a:solidFill>
              <a:schemeClr val="accent5">
                <a:lumMod val="75000"/>
              </a:schemeClr>
            </a:solidFill>
          </c:spPr>
          <c:invertIfNegative val="0"/>
          <c:dLbls>
            <c:dLbl>
              <c:idx val="3"/>
              <c:layout>
                <c:manualLayout>
                  <c:x val="8.3612051143188027E-3"/>
                  <c:y val="0"/>
                </c:manualLayout>
              </c:layout>
              <c:dLblPos val="outEnd"/>
              <c:showLegendKey val="0"/>
              <c:showVal val="1"/>
              <c:showCatName val="0"/>
              <c:showSerName val="0"/>
              <c:showPercent val="0"/>
              <c:showBubbleSize val="0"/>
            </c:dLbl>
            <c:txPr>
              <a:bodyPr/>
              <a:lstStyle/>
              <a:p>
                <a:pPr>
                  <a:defRPr sz="1050"/>
                </a:pPr>
                <a:endParaRPr lang="en-US"/>
              </a:p>
            </c:txPr>
            <c:dLblPos val="outEnd"/>
            <c:showLegendKey val="0"/>
            <c:showVal val="1"/>
            <c:showCatName val="0"/>
            <c:showSerName val="0"/>
            <c:showPercent val="0"/>
            <c:showBubbleSize val="0"/>
            <c:showLeaderLines val="0"/>
          </c:dLbls>
          <c:cat>
            <c:strRef>
              <c:f>'[Pair 2004 2 (2).xlsx]Sheet4'!$A$2:$A$7</c:f>
              <c:strCache>
                <c:ptCount val="6"/>
                <c:pt idx="0">
                  <c:v>Unemployed</c:v>
                </c:pt>
                <c:pt idx="1">
                  <c:v>Stay at home mum or dad, where partner is at work</c:v>
                </c:pt>
                <c:pt idx="2">
                  <c:v>In education, work experience or an apprenticeship</c:v>
                </c:pt>
                <c:pt idx="3">
                  <c:v>Steady job, with little chance of promotion or pay increase.</c:v>
                </c:pt>
                <c:pt idx="4">
                  <c:v>'Good Job', manger, or chief executive or a role where this is possible in the future.</c:v>
                </c:pt>
                <c:pt idx="5">
                  <c:v>None of the above.</c:v>
                </c:pt>
              </c:strCache>
            </c:strRef>
          </c:cat>
          <c:val>
            <c:numRef>
              <c:f>'[Pair 2004 2 (2).xlsx]Sheet4'!$E$2:$E$7</c:f>
              <c:numCache>
                <c:formatCode>0%</c:formatCode>
                <c:ptCount val="6"/>
                <c:pt idx="0">
                  <c:v>0.03</c:v>
                </c:pt>
                <c:pt idx="1">
                  <c:v>0.03</c:v>
                </c:pt>
                <c:pt idx="2">
                  <c:v>0.36</c:v>
                </c:pt>
                <c:pt idx="3">
                  <c:v>0.27</c:v>
                </c:pt>
                <c:pt idx="4">
                  <c:v>0.12</c:v>
                </c:pt>
                <c:pt idx="5">
                  <c:v>0.09</c:v>
                </c:pt>
              </c:numCache>
            </c:numRef>
          </c:val>
        </c:ser>
        <c:dLbls>
          <c:dLblPos val="outEnd"/>
          <c:showLegendKey val="0"/>
          <c:showVal val="1"/>
          <c:showCatName val="0"/>
          <c:showSerName val="0"/>
          <c:showPercent val="0"/>
          <c:showBubbleSize val="0"/>
        </c:dLbls>
        <c:gapWidth val="150"/>
        <c:axId val="250469376"/>
        <c:axId val="250475648"/>
      </c:barChart>
      <c:catAx>
        <c:axId val="250469376"/>
        <c:scaling>
          <c:orientation val="minMax"/>
        </c:scaling>
        <c:delete val="0"/>
        <c:axPos val="b"/>
        <c:title>
          <c:tx>
            <c:rich>
              <a:bodyPr/>
              <a:lstStyle/>
              <a:p>
                <a:pPr>
                  <a:defRPr sz="1400"/>
                </a:pPr>
                <a:r>
                  <a:rPr lang="en-US" sz="1400"/>
                  <a:t>Imagined scenario</a:t>
                </a:r>
              </a:p>
            </c:rich>
          </c:tx>
          <c:layout>
            <c:manualLayout>
              <c:xMode val="edge"/>
              <c:yMode val="edge"/>
              <c:x val="0.36357099702912554"/>
              <c:y val="0.84534048972651532"/>
            </c:manualLayout>
          </c:layout>
          <c:overlay val="0"/>
        </c:title>
        <c:majorTickMark val="out"/>
        <c:minorTickMark val="none"/>
        <c:tickLblPos val="nextTo"/>
        <c:txPr>
          <a:bodyPr/>
          <a:lstStyle/>
          <a:p>
            <a:pPr>
              <a:defRPr sz="1200"/>
            </a:pPr>
            <a:endParaRPr lang="en-US"/>
          </a:p>
        </c:txPr>
        <c:crossAx val="250475648"/>
        <c:crosses val="autoZero"/>
        <c:auto val="1"/>
        <c:lblAlgn val="ctr"/>
        <c:lblOffset val="100"/>
        <c:noMultiLvlLbl val="0"/>
      </c:catAx>
      <c:valAx>
        <c:axId val="250475648"/>
        <c:scaling>
          <c:orientation val="minMax"/>
        </c:scaling>
        <c:delete val="0"/>
        <c:axPos val="l"/>
        <c:title>
          <c:tx>
            <c:rich>
              <a:bodyPr rot="-5400000" vert="horz"/>
              <a:lstStyle/>
              <a:p>
                <a:pPr>
                  <a:defRPr sz="1400"/>
                </a:pPr>
                <a:r>
                  <a:rPr lang="en-US" sz="1400"/>
                  <a:t>Percent of respondents  </a:t>
                </a:r>
              </a:p>
            </c:rich>
          </c:tx>
          <c:overlay val="0"/>
        </c:title>
        <c:numFmt formatCode="0%" sourceLinked="1"/>
        <c:majorTickMark val="out"/>
        <c:minorTickMark val="none"/>
        <c:tickLblPos val="nextTo"/>
        <c:txPr>
          <a:bodyPr/>
          <a:lstStyle/>
          <a:p>
            <a:pPr>
              <a:defRPr sz="1400"/>
            </a:pPr>
            <a:endParaRPr lang="en-US"/>
          </a:p>
        </c:txPr>
        <c:crossAx val="250469376"/>
        <c:crosses val="autoZero"/>
        <c:crossBetween val="between"/>
      </c:valAx>
    </c:plotArea>
    <c:legend>
      <c:legendPos val="r"/>
      <c:layout>
        <c:manualLayout>
          <c:xMode val="edge"/>
          <c:yMode val="edge"/>
          <c:x val="0.65448131279961375"/>
          <c:y val="7.2964835450450377E-2"/>
          <c:w val="0.29611412558431049"/>
          <c:h val="0.16879651825188186"/>
        </c:manualLayout>
      </c:layout>
      <c:overlay val="0"/>
      <c:txPr>
        <a:bodyPr/>
        <a:lstStyle/>
        <a:p>
          <a:pPr>
            <a:defRPr sz="14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3FF93-F5BE-4C88-BE2B-8B9D80287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7231</Words>
  <Characters>41218</Characters>
  <Application>Microsoft Office Word</Application>
  <DocSecurity>4</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p.r.v. (prvr1g11)</dc:creator>
  <cp:lastModifiedBy>Ryan M.G.</cp:lastModifiedBy>
  <cp:revision>2</cp:revision>
  <dcterms:created xsi:type="dcterms:W3CDTF">2013-05-22T16:22:00Z</dcterms:created>
  <dcterms:modified xsi:type="dcterms:W3CDTF">2013-05-22T16:22:00Z</dcterms:modified>
</cp:coreProperties>
</file>