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ayout w:type="fixed"/>
        <w:tblLook w:val="04A0" w:firstRow="1" w:lastRow="0" w:firstColumn="1" w:lastColumn="0" w:noHBand="0" w:noVBand="1"/>
      </w:tblPr>
      <w:tblGrid>
        <w:gridCol w:w="6374"/>
        <w:gridCol w:w="2642"/>
      </w:tblGrid>
      <w:tr w:rsidR="007F07CF" w:rsidRPr="008139C7" w:rsidTr="007F07CF">
        <w:tc>
          <w:tcPr>
            <w:tcW w:w="9016" w:type="dxa"/>
            <w:gridSpan w:val="2"/>
            <w:shd w:val="clear" w:color="auto" w:fill="A6A6A6" w:themeFill="background1" w:themeFillShade="A6"/>
          </w:tcPr>
          <w:p w:rsidR="007F07CF" w:rsidRPr="008139C7" w:rsidRDefault="00A20E24" w:rsidP="00A20E24">
            <w:pPr>
              <w:jc w:val="both"/>
              <w:rPr>
                <w:b/>
                <w:sz w:val="24"/>
                <w:szCs w:val="24"/>
              </w:rPr>
            </w:pPr>
            <w:r>
              <w:rPr>
                <w:b/>
                <w:sz w:val="24"/>
                <w:szCs w:val="24"/>
              </w:rPr>
              <w:t>PRIMARY</w:t>
            </w:r>
            <w:r w:rsidR="007F07CF" w:rsidRPr="008139C7">
              <w:rPr>
                <w:b/>
                <w:sz w:val="24"/>
                <w:szCs w:val="24"/>
              </w:rPr>
              <w:t xml:space="preserve"> </w:t>
            </w:r>
            <w:r>
              <w:rPr>
                <w:b/>
                <w:sz w:val="24"/>
                <w:szCs w:val="24"/>
              </w:rPr>
              <w:t>SUMMER</w:t>
            </w:r>
            <w:r w:rsidR="007F07CF" w:rsidRPr="008139C7">
              <w:rPr>
                <w:b/>
                <w:sz w:val="24"/>
                <w:szCs w:val="24"/>
              </w:rPr>
              <w:t xml:space="preserve"> TERM</w:t>
            </w:r>
          </w:p>
        </w:tc>
      </w:tr>
      <w:tr w:rsidR="007F07CF" w:rsidRPr="008139C7" w:rsidTr="007F07CF">
        <w:tc>
          <w:tcPr>
            <w:tcW w:w="9016" w:type="dxa"/>
            <w:gridSpan w:val="2"/>
          </w:tcPr>
          <w:p w:rsidR="007F07CF" w:rsidRPr="008139C7" w:rsidRDefault="007F07CF" w:rsidP="007F07CF">
            <w:pPr>
              <w:jc w:val="both"/>
              <w:rPr>
                <w:sz w:val="24"/>
                <w:szCs w:val="24"/>
              </w:rPr>
            </w:pPr>
          </w:p>
          <w:p w:rsidR="00F70393" w:rsidRPr="00F70393" w:rsidRDefault="00F70393" w:rsidP="00F70393">
            <w:pPr>
              <w:rPr>
                <w:rFonts w:cs="Arial"/>
                <w:sz w:val="24"/>
                <w:szCs w:val="24"/>
              </w:rPr>
            </w:pPr>
            <w:r w:rsidRPr="00F70393">
              <w:rPr>
                <w:rFonts w:cs="Arial"/>
                <w:b/>
                <w:sz w:val="24"/>
                <w:szCs w:val="24"/>
              </w:rPr>
              <w:t>Expectations and target setting</w:t>
            </w:r>
            <w:r w:rsidRPr="00F70393">
              <w:rPr>
                <w:rFonts w:cs="Arial"/>
                <w:sz w:val="24"/>
                <w:szCs w:val="24"/>
              </w:rPr>
              <w:t xml:space="preserve"> (EPS themes: The Purpose of Education, Children’s Learning) </w:t>
            </w:r>
          </w:p>
          <w:p w:rsidR="007F07CF" w:rsidRPr="00F70393" w:rsidRDefault="00F70393" w:rsidP="00F70393">
            <w:pPr>
              <w:rPr>
                <w:rFonts w:cs="Arial"/>
                <w:sz w:val="24"/>
                <w:szCs w:val="24"/>
              </w:rPr>
            </w:pPr>
            <w:r w:rsidRPr="00F70393">
              <w:rPr>
                <w:rFonts w:cs="Arial"/>
                <w:sz w:val="24"/>
                <w:szCs w:val="24"/>
              </w:rPr>
              <w:t>S4, S6</w:t>
            </w:r>
          </w:p>
          <w:p w:rsidR="00F70393" w:rsidRPr="008139C7" w:rsidRDefault="00F70393" w:rsidP="00F70393">
            <w:pPr>
              <w:rPr>
                <w:sz w:val="24"/>
                <w:szCs w:val="24"/>
              </w:rPr>
            </w:pPr>
          </w:p>
        </w:tc>
      </w:tr>
      <w:tr w:rsidR="007F07CF" w:rsidRPr="008139C7" w:rsidTr="00334695">
        <w:tc>
          <w:tcPr>
            <w:tcW w:w="6374" w:type="dxa"/>
          </w:tcPr>
          <w:p w:rsidR="007F07CF" w:rsidRPr="008139C7" w:rsidRDefault="007F07CF">
            <w:pPr>
              <w:rPr>
                <w:b/>
                <w:sz w:val="24"/>
                <w:szCs w:val="24"/>
              </w:rPr>
            </w:pPr>
            <w:r w:rsidRPr="008139C7">
              <w:rPr>
                <w:b/>
                <w:sz w:val="24"/>
                <w:szCs w:val="24"/>
              </w:rPr>
              <w:t>Objectives</w:t>
            </w:r>
          </w:p>
          <w:p w:rsidR="00236AF5" w:rsidRDefault="00334695" w:rsidP="00A20E24">
            <w:pPr>
              <w:numPr>
                <w:ilvl w:val="0"/>
                <w:numId w:val="1"/>
              </w:numPr>
              <w:spacing w:before="100" w:beforeAutospacing="1" w:after="100" w:afterAutospacing="1"/>
              <w:rPr>
                <w:sz w:val="24"/>
                <w:szCs w:val="24"/>
              </w:rPr>
            </w:pPr>
            <w:r>
              <w:rPr>
                <w:sz w:val="24"/>
                <w:szCs w:val="24"/>
              </w:rPr>
              <w:t>Know how targets are set, monitored and reviewed in your placement school.</w:t>
            </w:r>
          </w:p>
          <w:p w:rsidR="00334695" w:rsidRDefault="00334695" w:rsidP="00A20E24">
            <w:pPr>
              <w:numPr>
                <w:ilvl w:val="0"/>
                <w:numId w:val="1"/>
              </w:numPr>
              <w:spacing w:before="100" w:beforeAutospacing="1" w:after="100" w:afterAutospacing="1"/>
              <w:rPr>
                <w:sz w:val="24"/>
                <w:szCs w:val="24"/>
              </w:rPr>
            </w:pPr>
            <w:r>
              <w:rPr>
                <w:sz w:val="24"/>
                <w:szCs w:val="24"/>
              </w:rPr>
              <w:t>Understand the uses and limitations of assessment data for informing teaching.</w:t>
            </w:r>
          </w:p>
          <w:p w:rsidR="00334695" w:rsidRDefault="00334695" w:rsidP="00A20E24">
            <w:pPr>
              <w:numPr>
                <w:ilvl w:val="0"/>
                <w:numId w:val="1"/>
              </w:numPr>
              <w:spacing w:before="100" w:beforeAutospacing="1" w:after="100" w:afterAutospacing="1"/>
              <w:rPr>
                <w:sz w:val="24"/>
                <w:szCs w:val="24"/>
              </w:rPr>
            </w:pPr>
            <w:r>
              <w:rPr>
                <w:sz w:val="24"/>
                <w:szCs w:val="24"/>
              </w:rPr>
              <w:t>Understand how performance data relates to the school improvement plan.</w:t>
            </w:r>
          </w:p>
          <w:p w:rsidR="00334695" w:rsidRPr="008139C7" w:rsidRDefault="00334695" w:rsidP="00334695">
            <w:pPr>
              <w:numPr>
                <w:ilvl w:val="0"/>
                <w:numId w:val="1"/>
              </w:numPr>
              <w:spacing w:before="100" w:beforeAutospacing="1" w:after="100" w:afterAutospacing="1"/>
              <w:rPr>
                <w:sz w:val="24"/>
                <w:szCs w:val="24"/>
              </w:rPr>
            </w:pPr>
            <w:r>
              <w:rPr>
                <w:sz w:val="24"/>
                <w:szCs w:val="24"/>
              </w:rPr>
              <w:t>Understand how school performance data is created, used and published.</w:t>
            </w:r>
          </w:p>
        </w:tc>
        <w:tc>
          <w:tcPr>
            <w:tcW w:w="2642" w:type="dxa"/>
          </w:tcPr>
          <w:p w:rsidR="007F07CF" w:rsidRPr="008139C7" w:rsidRDefault="007F07CF">
            <w:pPr>
              <w:rPr>
                <w:b/>
                <w:sz w:val="24"/>
                <w:szCs w:val="24"/>
              </w:rPr>
            </w:pPr>
            <w:r w:rsidRPr="008139C7">
              <w:rPr>
                <w:b/>
                <w:sz w:val="24"/>
                <w:szCs w:val="24"/>
              </w:rPr>
              <w:t>Link to the Core Content Framework</w:t>
            </w:r>
          </w:p>
          <w:p w:rsidR="00236AF5" w:rsidRDefault="00334695" w:rsidP="00F70393">
            <w:pPr>
              <w:rPr>
                <w:sz w:val="24"/>
                <w:szCs w:val="24"/>
              </w:rPr>
            </w:pPr>
            <w:r>
              <w:rPr>
                <w:sz w:val="24"/>
                <w:szCs w:val="24"/>
              </w:rPr>
              <w:t>6.4</w:t>
            </w:r>
          </w:p>
          <w:p w:rsidR="00334695" w:rsidRDefault="00334695" w:rsidP="00334695">
            <w:pPr>
              <w:rPr>
                <w:sz w:val="24"/>
                <w:szCs w:val="24"/>
              </w:rPr>
            </w:pPr>
            <w:r>
              <w:rPr>
                <w:sz w:val="24"/>
                <w:szCs w:val="24"/>
              </w:rPr>
              <w:t>This session goes significantly beyond the CCF in developing a detailed understanding of school performance data and how it relates to school improvement planning.</w:t>
            </w:r>
          </w:p>
          <w:p w:rsidR="00334695" w:rsidRPr="008139C7" w:rsidRDefault="00334695" w:rsidP="00334695">
            <w:pPr>
              <w:rPr>
                <w:sz w:val="24"/>
                <w:szCs w:val="24"/>
              </w:rPr>
            </w:pPr>
          </w:p>
        </w:tc>
      </w:tr>
      <w:tr w:rsidR="007F07CF" w:rsidRPr="008139C7" w:rsidTr="00334695">
        <w:tc>
          <w:tcPr>
            <w:tcW w:w="6374" w:type="dxa"/>
            <w:shd w:val="clear" w:color="auto" w:fill="BFBFBF" w:themeFill="background1" w:themeFillShade="BF"/>
          </w:tcPr>
          <w:p w:rsidR="007F07CF" w:rsidRPr="008139C7" w:rsidRDefault="007F07CF">
            <w:pPr>
              <w:rPr>
                <w:b/>
                <w:sz w:val="24"/>
                <w:szCs w:val="24"/>
              </w:rPr>
            </w:pPr>
            <w:r w:rsidRPr="008139C7">
              <w:rPr>
                <w:b/>
                <w:sz w:val="24"/>
                <w:szCs w:val="24"/>
              </w:rPr>
              <w:t>Activity</w:t>
            </w:r>
          </w:p>
        </w:tc>
        <w:tc>
          <w:tcPr>
            <w:tcW w:w="2642" w:type="dxa"/>
            <w:shd w:val="clear" w:color="auto" w:fill="BFBFBF" w:themeFill="background1" w:themeFillShade="BF"/>
          </w:tcPr>
          <w:p w:rsidR="007F07CF" w:rsidRPr="008139C7" w:rsidRDefault="007F07CF">
            <w:pPr>
              <w:rPr>
                <w:b/>
                <w:sz w:val="24"/>
                <w:szCs w:val="24"/>
              </w:rPr>
            </w:pPr>
            <w:r w:rsidRPr="008139C7">
              <w:rPr>
                <w:b/>
                <w:sz w:val="24"/>
                <w:szCs w:val="24"/>
              </w:rPr>
              <w:t>Resources Required</w:t>
            </w:r>
          </w:p>
        </w:tc>
      </w:tr>
      <w:tr w:rsidR="007F07CF" w:rsidRPr="008139C7" w:rsidTr="00334695">
        <w:tc>
          <w:tcPr>
            <w:tcW w:w="6374" w:type="dxa"/>
          </w:tcPr>
          <w:p w:rsidR="007F07CF" w:rsidRPr="008139C7" w:rsidRDefault="00695456">
            <w:pPr>
              <w:rPr>
                <w:b/>
                <w:sz w:val="24"/>
                <w:szCs w:val="24"/>
              </w:rPr>
            </w:pPr>
            <w:r>
              <w:rPr>
                <w:b/>
                <w:sz w:val="24"/>
                <w:szCs w:val="24"/>
              </w:rPr>
              <w:t>Link to prior knowledge</w:t>
            </w:r>
          </w:p>
          <w:p w:rsidR="007F07CF" w:rsidRPr="008139C7" w:rsidRDefault="007F07CF">
            <w:pPr>
              <w:rPr>
                <w:b/>
                <w:sz w:val="24"/>
                <w:szCs w:val="24"/>
              </w:rPr>
            </w:pPr>
          </w:p>
          <w:p w:rsidR="007F07CF" w:rsidRDefault="00E92316">
            <w:pPr>
              <w:rPr>
                <w:sz w:val="24"/>
                <w:szCs w:val="24"/>
              </w:rPr>
            </w:pPr>
            <w:r w:rsidRPr="008139C7">
              <w:rPr>
                <w:sz w:val="24"/>
                <w:szCs w:val="24"/>
              </w:rPr>
              <w:t>Trainee/s discuss</w:t>
            </w:r>
            <w:r w:rsidR="00C85D16">
              <w:rPr>
                <w:sz w:val="24"/>
                <w:szCs w:val="24"/>
              </w:rPr>
              <w:t xml:space="preserve"> own experiences</w:t>
            </w:r>
            <w:r w:rsidRPr="008139C7">
              <w:rPr>
                <w:sz w:val="24"/>
                <w:szCs w:val="24"/>
              </w:rPr>
              <w:t>:</w:t>
            </w:r>
          </w:p>
          <w:p w:rsidR="00F70393" w:rsidRPr="008139C7" w:rsidRDefault="00F70393">
            <w:pPr>
              <w:rPr>
                <w:sz w:val="24"/>
                <w:szCs w:val="24"/>
              </w:rPr>
            </w:pPr>
          </w:p>
          <w:p w:rsidR="00F70393" w:rsidRPr="00F70393" w:rsidRDefault="00F70393" w:rsidP="00F70393">
            <w:pPr>
              <w:rPr>
                <w:sz w:val="24"/>
                <w:szCs w:val="24"/>
              </w:rPr>
            </w:pPr>
            <w:r w:rsidRPr="00F70393">
              <w:rPr>
                <w:sz w:val="24"/>
                <w:szCs w:val="24"/>
              </w:rPr>
              <w:t>This year may have been very different in school with periods of long absence for pupils. However, some assessments will have been carried out. Have a look at the assessments of pupils in your placement class.</w:t>
            </w:r>
          </w:p>
          <w:p w:rsidR="00F70393" w:rsidRPr="00F70393" w:rsidRDefault="00F70393" w:rsidP="00F70393">
            <w:pPr>
              <w:pStyle w:val="ListParagraph"/>
              <w:numPr>
                <w:ilvl w:val="0"/>
                <w:numId w:val="20"/>
              </w:numPr>
              <w:rPr>
                <w:sz w:val="24"/>
                <w:szCs w:val="24"/>
              </w:rPr>
            </w:pPr>
            <w:r w:rsidRPr="00F70393">
              <w:rPr>
                <w:sz w:val="24"/>
                <w:szCs w:val="24"/>
              </w:rPr>
              <w:t>What does progress look like fro</w:t>
            </w:r>
            <w:r>
              <w:rPr>
                <w:sz w:val="24"/>
                <w:szCs w:val="24"/>
              </w:rPr>
              <w:t>m the start of the year to now?</w:t>
            </w:r>
          </w:p>
          <w:p w:rsidR="00F70393" w:rsidRPr="00F70393" w:rsidRDefault="00F70393" w:rsidP="00F70393">
            <w:pPr>
              <w:pStyle w:val="ListParagraph"/>
              <w:numPr>
                <w:ilvl w:val="0"/>
                <w:numId w:val="20"/>
              </w:numPr>
              <w:rPr>
                <w:sz w:val="24"/>
                <w:szCs w:val="24"/>
              </w:rPr>
            </w:pPr>
            <w:r w:rsidRPr="00F70393">
              <w:rPr>
                <w:sz w:val="24"/>
                <w:szCs w:val="24"/>
              </w:rPr>
              <w:t>What targets (if any) have been set for the clas</w:t>
            </w:r>
            <w:r>
              <w:rPr>
                <w:sz w:val="24"/>
                <w:szCs w:val="24"/>
              </w:rPr>
              <w:t>s in reading, writing and maths?</w:t>
            </w:r>
          </w:p>
          <w:p w:rsidR="00F70393" w:rsidRPr="00F70393" w:rsidRDefault="00F70393" w:rsidP="00F70393">
            <w:pPr>
              <w:pStyle w:val="ListParagraph"/>
              <w:numPr>
                <w:ilvl w:val="0"/>
                <w:numId w:val="20"/>
              </w:numPr>
              <w:rPr>
                <w:sz w:val="24"/>
                <w:szCs w:val="24"/>
              </w:rPr>
            </w:pPr>
            <w:r w:rsidRPr="00F70393">
              <w:rPr>
                <w:sz w:val="24"/>
                <w:szCs w:val="24"/>
              </w:rPr>
              <w:t xml:space="preserve">What strategies is the </w:t>
            </w:r>
            <w:r>
              <w:rPr>
                <w:sz w:val="24"/>
                <w:szCs w:val="24"/>
              </w:rPr>
              <w:t>class teacher</w:t>
            </w:r>
            <w:r w:rsidRPr="00F70393">
              <w:rPr>
                <w:sz w:val="24"/>
                <w:szCs w:val="24"/>
              </w:rPr>
              <w:t xml:space="preserve"> using to ensure pup</w:t>
            </w:r>
            <w:r>
              <w:rPr>
                <w:sz w:val="24"/>
                <w:szCs w:val="24"/>
              </w:rPr>
              <w:t>ils ‘catch up’ on lost learning?</w:t>
            </w:r>
          </w:p>
          <w:p w:rsidR="00F70393" w:rsidRDefault="00F70393" w:rsidP="007B069D">
            <w:pPr>
              <w:pStyle w:val="ListParagraph"/>
              <w:numPr>
                <w:ilvl w:val="0"/>
                <w:numId w:val="20"/>
              </w:numPr>
              <w:rPr>
                <w:sz w:val="24"/>
                <w:szCs w:val="24"/>
              </w:rPr>
            </w:pPr>
            <w:r w:rsidRPr="00F70393">
              <w:rPr>
                <w:sz w:val="24"/>
                <w:szCs w:val="24"/>
              </w:rPr>
              <w:t xml:space="preserve">Have you witnessed any target review meetings? </w:t>
            </w:r>
          </w:p>
          <w:p w:rsidR="007F07CF" w:rsidRPr="008139C7" w:rsidRDefault="007F07CF">
            <w:pPr>
              <w:rPr>
                <w:sz w:val="24"/>
                <w:szCs w:val="24"/>
              </w:rPr>
            </w:pPr>
          </w:p>
        </w:tc>
        <w:tc>
          <w:tcPr>
            <w:tcW w:w="2642" w:type="dxa"/>
          </w:tcPr>
          <w:p w:rsidR="007F07CF" w:rsidRPr="008139C7" w:rsidRDefault="007F07CF">
            <w:pPr>
              <w:rPr>
                <w:sz w:val="24"/>
                <w:szCs w:val="24"/>
              </w:rPr>
            </w:pPr>
          </w:p>
          <w:p w:rsidR="00C85D16" w:rsidRDefault="00F70393" w:rsidP="00C85D16">
            <w:pPr>
              <w:rPr>
                <w:sz w:val="24"/>
                <w:szCs w:val="24"/>
              </w:rPr>
            </w:pPr>
            <w:r>
              <w:rPr>
                <w:sz w:val="24"/>
                <w:szCs w:val="24"/>
              </w:rPr>
              <w:t>Trainees need to bring or be able to access assessment records for their current class.</w:t>
            </w:r>
          </w:p>
          <w:p w:rsidR="00C85D16" w:rsidRDefault="00C85D16" w:rsidP="00C85D16">
            <w:pPr>
              <w:rPr>
                <w:sz w:val="24"/>
                <w:szCs w:val="24"/>
              </w:rPr>
            </w:pPr>
          </w:p>
          <w:p w:rsidR="00C85D16" w:rsidRDefault="00C85D16" w:rsidP="00C85D16">
            <w:pPr>
              <w:rPr>
                <w:sz w:val="24"/>
                <w:szCs w:val="24"/>
              </w:rPr>
            </w:pPr>
          </w:p>
          <w:p w:rsidR="00C85D16" w:rsidRDefault="00C85D16" w:rsidP="00C85D16">
            <w:pPr>
              <w:rPr>
                <w:sz w:val="24"/>
                <w:szCs w:val="24"/>
              </w:rPr>
            </w:pPr>
          </w:p>
          <w:p w:rsidR="00C85D16" w:rsidRDefault="00C85D16" w:rsidP="00C85D16">
            <w:pPr>
              <w:rPr>
                <w:sz w:val="24"/>
                <w:szCs w:val="24"/>
              </w:rPr>
            </w:pPr>
          </w:p>
          <w:p w:rsidR="00C85D16" w:rsidRDefault="00C85D16" w:rsidP="00C85D16">
            <w:pPr>
              <w:rPr>
                <w:sz w:val="24"/>
                <w:szCs w:val="24"/>
              </w:rPr>
            </w:pPr>
          </w:p>
          <w:p w:rsidR="00C85D16" w:rsidRDefault="00C85D16" w:rsidP="00C85D16">
            <w:pPr>
              <w:rPr>
                <w:sz w:val="24"/>
                <w:szCs w:val="24"/>
              </w:rPr>
            </w:pPr>
          </w:p>
          <w:p w:rsidR="00C85D16" w:rsidRDefault="00C85D16" w:rsidP="00C85D16">
            <w:pPr>
              <w:rPr>
                <w:sz w:val="24"/>
                <w:szCs w:val="24"/>
              </w:rPr>
            </w:pPr>
          </w:p>
          <w:p w:rsidR="00C85D16" w:rsidRDefault="00C85D16" w:rsidP="00C85D16">
            <w:pPr>
              <w:rPr>
                <w:sz w:val="24"/>
                <w:szCs w:val="24"/>
              </w:rPr>
            </w:pPr>
          </w:p>
          <w:p w:rsidR="00C85D16" w:rsidRPr="008139C7" w:rsidRDefault="00C85D16" w:rsidP="00C85D16">
            <w:pPr>
              <w:rPr>
                <w:sz w:val="24"/>
                <w:szCs w:val="24"/>
              </w:rPr>
            </w:pPr>
          </w:p>
        </w:tc>
      </w:tr>
      <w:tr w:rsidR="007F07CF" w:rsidRPr="008139C7" w:rsidTr="00334695">
        <w:tc>
          <w:tcPr>
            <w:tcW w:w="6374" w:type="dxa"/>
          </w:tcPr>
          <w:p w:rsidR="00F70393" w:rsidRPr="007B069D" w:rsidRDefault="00F70393" w:rsidP="00F70393">
            <w:pPr>
              <w:pStyle w:val="ListParagraph"/>
              <w:ind w:left="0"/>
              <w:rPr>
                <w:b/>
                <w:sz w:val="24"/>
                <w:szCs w:val="24"/>
              </w:rPr>
            </w:pPr>
            <w:r w:rsidRPr="007B069D">
              <w:rPr>
                <w:b/>
                <w:sz w:val="24"/>
                <w:szCs w:val="24"/>
              </w:rPr>
              <w:t>Exploring Policies and Implementation</w:t>
            </w:r>
          </w:p>
          <w:p w:rsidR="00F70393" w:rsidRDefault="00F70393" w:rsidP="00F70393">
            <w:pPr>
              <w:pStyle w:val="ListParagraph"/>
              <w:ind w:left="0"/>
              <w:rPr>
                <w:sz w:val="24"/>
                <w:szCs w:val="24"/>
              </w:rPr>
            </w:pPr>
          </w:p>
          <w:p w:rsidR="00F70393" w:rsidRDefault="00F70393" w:rsidP="00F70393">
            <w:pPr>
              <w:pStyle w:val="ListParagraph"/>
              <w:ind w:left="0"/>
              <w:rPr>
                <w:sz w:val="24"/>
                <w:szCs w:val="24"/>
              </w:rPr>
            </w:pPr>
            <w:r w:rsidRPr="00F70393">
              <w:rPr>
                <w:sz w:val="24"/>
                <w:szCs w:val="24"/>
              </w:rPr>
              <w:t xml:space="preserve">Look </w:t>
            </w:r>
            <w:r>
              <w:rPr>
                <w:sz w:val="24"/>
                <w:szCs w:val="24"/>
              </w:rPr>
              <w:t>at the School Improvement plan. Can the trainee/s identify:</w:t>
            </w:r>
          </w:p>
          <w:p w:rsidR="00F70393" w:rsidRDefault="00F70393" w:rsidP="00F70393">
            <w:pPr>
              <w:pStyle w:val="ListParagraph"/>
              <w:ind w:left="360"/>
              <w:rPr>
                <w:sz w:val="24"/>
                <w:szCs w:val="24"/>
              </w:rPr>
            </w:pPr>
          </w:p>
          <w:p w:rsidR="00F70393" w:rsidRDefault="00F70393" w:rsidP="00F70393">
            <w:pPr>
              <w:pStyle w:val="ListParagraph"/>
              <w:numPr>
                <w:ilvl w:val="0"/>
                <w:numId w:val="21"/>
              </w:numPr>
              <w:rPr>
                <w:sz w:val="24"/>
                <w:szCs w:val="24"/>
              </w:rPr>
            </w:pPr>
            <w:r>
              <w:rPr>
                <w:sz w:val="24"/>
                <w:szCs w:val="24"/>
              </w:rPr>
              <w:t>W</w:t>
            </w:r>
            <w:r w:rsidRPr="00F70393">
              <w:rPr>
                <w:sz w:val="24"/>
                <w:szCs w:val="24"/>
              </w:rPr>
              <w:t xml:space="preserve">hat are the priority areas? </w:t>
            </w:r>
          </w:p>
          <w:p w:rsidR="00F70393" w:rsidRPr="00F70393" w:rsidRDefault="00F70393" w:rsidP="00F70393">
            <w:pPr>
              <w:pStyle w:val="ListParagraph"/>
              <w:numPr>
                <w:ilvl w:val="0"/>
                <w:numId w:val="21"/>
              </w:numPr>
              <w:rPr>
                <w:sz w:val="24"/>
                <w:szCs w:val="24"/>
              </w:rPr>
            </w:pPr>
            <w:r>
              <w:rPr>
                <w:sz w:val="24"/>
                <w:szCs w:val="24"/>
              </w:rPr>
              <w:t xml:space="preserve">Are there any whole school targets </w:t>
            </w:r>
            <w:proofErr w:type="gramStart"/>
            <w:r>
              <w:rPr>
                <w:sz w:val="24"/>
                <w:szCs w:val="24"/>
              </w:rPr>
              <w:t>re.</w:t>
            </w:r>
            <w:proofErr w:type="gramEnd"/>
            <w:r>
              <w:rPr>
                <w:sz w:val="24"/>
                <w:szCs w:val="24"/>
              </w:rPr>
              <w:t xml:space="preserve"> Maths / English - or other subjects?</w:t>
            </w:r>
          </w:p>
          <w:p w:rsidR="00F70393" w:rsidRDefault="00F70393" w:rsidP="00F70393">
            <w:pPr>
              <w:pStyle w:val="ListParagraph"/>
              <w:numPr>
                <w:ilvl w:val="0"/>
                <w:numId w:val="20"/>
              </w:numPr>
              <w:rPr>
                <w:sz w:val="24"/>
                <w:szCs w:val="24"/>
              </w:rPr>
            </w:pPr>
            <w:r>
              <w:rPr>
                <w:sz w:val="24"/>
                <w:szCs w:val="24"/>
              </w:rPr>
              <w:t>W</w:t>
            </w:r>
            <w:r w:rsidRPr="00F70393">
              <w:rPr>
                <w:sz w:val="24"/>
                <w:szCs w:val="24"/>
              </w:rPr>
              <w:t xml:space="preserve">hat </w:t>
            </w:r>
            <w:r>
              <w:rPr>
                <w:sz w:val="24"/>
                <w:szCs w:val="24"/>
              </w:rPr>
              <w:t xml:space="preserve">is </w:t>
            </w:r>
            <w:r w:rsidRPr="00F70393">
              <w:rPr>
                <w:sz w:val="24"/>
                <w:szCs w:val="24"/>
              </w:rPr>
              <w:t xml:space="preserve">the school </w:t>
            </w:r>
            <w:r>
              <w:rPr>
                <w:sz w:val="24"/>
                <w:szCs w:val="24"/>
              </w:rPr>
              <w:t>doing to raise standards?</w:t>
            </w:r>
          </w:p>
          <w:p w:rsidR="00F70393" w:rsidRDefault="00F70393" w:rsidP="00F70393">
            <w:pPr>
              <w:rPr>
                <w:rFonts w:ascii="Helvetica" w:hAnsi="Helvetica"/>
                <w:u w:val="single"/>
              </w:rPr>
            </w:pPr>
          </w:p>
          <w:p w:rsidR="00F70393" w:rsidRDefault="00F70393" w:rsidP="00F70393">
            <w:pPr>
              <w:rPr>
                <w:rFonts w:ascii="Helvetica" w:hAnsi="Helvetica"/>
                <w:u w:val="single"/>
              </w:rPr>
            </w:pPr>
          </w:p>
          <w:p w:rsidR="00F70393" w:rsidRPr="00F70393" w:rsidRDefault="00F70393" w:rsidP="00F70393">
            <w:pPr>
              <w:rPr>
                <w:rFonts w:ascii="Helvetica" w:hAnsi="Helvetica"/>
              </w:rPr>
            </w:pPr>
            <w:r w:rsidRPr="00F70393">
              <w:rPr>
                <w:rFonts w:ascii="Helvetica" w:hAnsi="Helvetica"/>
              </w:rPr>
              <w:lastRenderedPageBreak/>
              <w:t>Look at the school target setting policy, or the example linked in the right hand column.</w:t>
            </w:r>
          </w:p>
          <w:p w:rsidR="007B069D" w:rsidRDefault="007B069D" w:rsidP="00F70393">
            <w:pPr>
              <w:rPr>
                <w:rFonts w:ascii="Helvetica" w:hAnsi="Helvetica"/>
                <w:sz w:val="18"/>
                <w:szCs w:val="18"/>
              </w:rPr>
            </w:pPr>
          </w:p>
          <w:p w:rsidR="00F70393" w:rsidRDefault="007B069D" w:rsidP="00F70393">
            <w:pPr>
              <w:rPr>
                <w:sz w:val="24"/>
                <w:szCs w:val="24"/>
              </w:rPr>
            </w:pPr>
            <w:r w:rsidRPr="007B069D">
              <w:rPr>
                <w:sz w:val="24"/>
                <w:szCs w:val="24"/>
              </w:rPr>
              <w:t>Note that this gives an indication</w:t>
            </w:r>
            <w:r w:rsidR="00F70393" w:rsidRPr="007B069D">
              <w:rPr>
                <w:sz w:val="24"/>
                <w:szCs w:val="24"/>
              </w:rPr>
              <w:t xml:space="preserve"> of how targets are used to measure attainment and progress and who that information is shared with. Schools will vary in their Target setting processes but in the end all are accountable to stakeholders and the government. </w:t>
            </w:r>
          </w:p>
          <w:p w:rsidR="007B069D" w:rsidRDefault="007B069D" w:rsidP="00F70393">
            <w:pPr>
              <w:rPr>
                <w:sz w:val="24"/>
                <w:szCs w:val="24"/>
              </w:rPr>
            </w:pPr>
          </w:p>
          <w:p w:rsidR="00F72CB8" w:rsidRDefault="007B069D" w:rsidP="007B069D">
            <w:pPr>
              <w:rPr>
                <w:sz w:val="24"/>
                <w:szCs w:val="24"/>
              </w:rPr>
            </w:pPr>
            <w:r>
              <w:rPr>
                <w:sz w:val="24"/>
                <w:szCs w:val="24"/>
              </w:rPr>
              <w:t>Discuss: What principles underlie this policy? How does it relate to what trainees have seen in practice?</w:t>
            </w:r>
          </w:p>
          <w:p w:rsidR="007B069D" w:rsidRDefault="007B069D" w:rsidP="007B069D">
            <w:pPr>
              <w:rPr>
                <w:sz w:val="24"/>
                <w:szCs w:val="24"/>
              </w:rPr>
            </w:pPr>
          </w:p>
          <w:p w:rsidR="007B069D" w:rsidRPr="007B069D" w:rsidRDefault="007B069D" w:rsidP="007B069D">
            <w:pPr>
              <w:rPr>
                <w:sz w:val="24"/>
                <w:szCs w:val="24"/>
              </w:rPr>
            </w:pPr>
            <w:r>
              <w:rPr>
                <w:sz w:val="24"/>
                <w:szCs w:val="24"/>
              </w:rPr>
              <w:t xml:space="preserve">Use </w:t>
            </w:r>
            <w:r w:rsidR="00334695" w:rsidRPr="00334695">
              <w:rPr>
                <w:i/>
                <w:sz w:val="24"/>
                <w:szCs w:val="24"/>
              </w:rPr>
              <w:t>Part 1</w:t>
            </w:r>
            <w:r w:rsidR="00334695">
              <w:rPr>
                <w:sz w:val="24"/>
                <w:szCs w:val="24"/>
              </w:rPr>
              <w:t xml:space="preserve"> of the 'Expectations and Target-Setting' </w:t>
            </w:r>
            <w:proofErr w:type="spellStart"/>
            <w:r w:rsidR="00334695">
              <w:rPr>
                <w:sz w:val="24"/>
                <w:szCs w:val="24"/>
              </w:rPr>
              <w:t>powerpoint</w:t>
            </w:r>
            <w:proofErr w:type="spellEnd"/>
            <w:r>
              <w:rPr>
                <w:sz w:val="24"/>
                <w:szCs w:val="24"/>
              </w:rPr>
              <w:t xml:space="preserve"> to explain how target setting works in practice, and discuss the questions it raises.</w:t>
            </w:r>
          </w:p>
          <w:p w:rsidR="00E92316" w:rsidRPr="008139C7" w:rsidRDefault="00E92316" w:rsidP="00C85D16">
            <w:pPr>
              <w:shd w:val="clear" w:color="auto" w:fill="FFFFFF"/>
              <w:spacing w:after="150"/>
              <w:rPr>
                <w:sz w:val="24"/>
                <w:szCs w:val="24"/>
              </w:rPr>
            </w:pPr>
          </w:p>
        </w:tc>
        <w:tc>
          <w:tcPr>
            <w:tcW w:w="2642" w:type="dxa"/>
          </w:tcPr>
          <w:p w:rsidR="00F70393" w:rsidRDefault="00F70393">
            <w:pPr>
              <w:rPr>
                <w:rFonts w:eastAsia="Times New Roman" w:cs="Times New Roman"/>
                <w:sz w:val="24"/>
                <w:szCs w:val="24"/>
                <w:lang w:eastAsia="en-GB"/>
              </w:rPr>
            </w:pPr>
          </w:p>
          <w:p w:rsidR="007F07CF" w:rsidRDefault="00F70393">
            <w:pPr>
              <w:rPr>
                <w:rFonts w:eastAsia="Times New Roman" w:cs="Times New Roman"/>
                <w:sz w:val="24"/>
                <w:szCs w:val="24"/>
                <w:lang w:eastAsia="en-GB"/>
              </w:rPr>
            </w:pPr>
            <w:r>
              <w:rPr>
                <w:rFonts w:eastAsia="Times New Roman" w:cs="Times New Roman"/>
                <w:sz w:val="24"/>
                <w:szCs w:val="24"/>
                <w:lang w:eastAsia="en-GB"/>
              </w:rPr>
              <w:t>School Improvement Plan</w:t>
            </w:r>
          </w:p>
          <w:p w:rsidR="00F70393" w:rsidRDefault="00F70393">
            <w:pPr>
              <w:rPr>
                <w:rFonts w:eastAsia="Times New Roman" w:cs="Times New Roman"/>
                <w:sz w:val="24"/>
                <w:szCs w:val="24"/>
                <w:lang w:eastAsia="en-GB"/>
              </w:rPr>
            </w:pPr>
          </w:p>
          <w:p w:rsidR="00F70393" w:rsidRDefault="00F70393">
            <w:pPr>
              <w:rPr>
                <w:rFonts w:eastAsia="Times New Roman" w:cs="Times New Roman"/>
                <w:sz w:val="24"/>
                <w:szCs w:val="24"/>
                <w:lang w:eastAsia="en-GB"/>
              </w:rPr>
            </w:pPr>
          </w:p>
          <w:p w:rsidR="00F70393" w:rsidRDefault="00F70393">
            <w:pPr>
              <w:rPr>
                <w:rFonts w:eastAsia="Times New Roman" w:cs="Times New Roman"/>
                <w:sz w:val="24"/>
                <w:szCs w:val="24"/>
                <w:lang w:eastAsia="en-GB"/>
              </w:rPr>
            </w:pPr>
          </w:p>
          <w:p w:rsidR="00F70393" w:rsidRDefault="00F70393">
            <w:pPr>
              <w:rPr>
                <w:rFonts w:eastAsia="Times New Roman" w:cs="Times New Roman"/>
                <w:sz w:val="24"/>
                <w:szCs w:val="24"/>
                <w:lang w:eastAsia="en-GB"/>
              </w:rPr>
            </w:pPr>
          </w:p>
          <w:p w:rsidR="00F70393" w:rsidRDefault="00F70393">
            <w:pPr>
              <w:rPr>
                <w:rFonts w:eastAsia="Times New Roman" w:cs="Times New Roman"/>
                <w:sz w:val="24"/>
                <w:szCs w:val="24"/>
                <w:lang w:eastAsia="en-GB"/>
              </w:rPr>
            </w:pPr>
          </w:p>
          <w:p w:rsidR="00F70393" w:rsidRDefault="00F70393">
            <w:pPr>
              <w:rPr>
                <w:rFonts w:eastAsia="Times New Roman" w:cs="Times New Roman"/>
                <w:sz w:val="24"/>
                <w:szCs w:val="24"/>
                <w:lang w:eastAsia="en-GB"/>
              </w:rPr>
            </w:pPr>
          </w:p>
          <w:p w:rsidR="00F70393" w:rsidRDefault="00F70393">
            <w:pPr>
              <w:rPr>
                <w:rFonts w:eastAsia="Times New Roman" w:cs="Times New Roman"/>
                <w:sz w:val="24"/>
                <w:szCs w:val="24"/>
                <w:lang w:eastAsia="en-GB"/>
              </w:rPr>
            </w:pPr>
          </w:p>
          <w:p w:rsidR="00F70393" w:rsidRDefault="00F70393">
            <w:pPr>
              <w:rPr>
                <w:rFonts w:eastAsia="Times New Roman" w:cs="Times New Roman"/>
                <w:sz w:val="24"/>
                <w:szCs w:val="24"/>
                <w:lang w:eastAsia="en-GB"/>
              </w:rPr>
            </w:pPr>
          </w:p>
          <w:p w:rsidR="00F70393" w:rsidRDefault="00F70393">
            <w:pPr>
              <w:rPr>
                <w:rFonts w:eastAsia="Times New Roman" w:cs="Times New Roman"/>
                <w:sz w:val="24"/>
                <w:szCs w:val="24"/>
                <w:lang w:eastAsia="en-GB"/>
              </w:rPr>
            </w:pPr>
          </w:p>
          <w:p w:rsidR="00F70393" w:rsidRDefault="00F70393">
            <w:pPr>
              <w:rPr>
                <w:rStyle w:val="Hyperlink"/>
                <w:rFonts w:ascii="Helvetica" w:hAnsi="Helvetica"/>
                <w:sz w:val="18"/>
                <w:szCs w:val="18"/>
              </w:rPr>
            </w:pPr>
            <w:r>
              <w:rPr>
                <w:rFonts w:eastAsia="Times New Roman" w:cs="Times New Roman"/>
                <w:sz w:val="24"/>
                <w:szCs w:val="24"/>
                <w:lang w:eastAsia="en-GB"/>
              </w:rPr>
              <w:lastRenderedPageBreak/>
              <w:t>School target-setting policy or this</w:t>
            </w:r>
            <w:r w:rsidR="000B4061">
              <w:rPr>
                <w:rFonts w:eastAsia="Times New Roman" w:cs="Times New Roman"/>
                <w:sz w:val="24"/>
                <w:szCs w:val="24"/>
                <w:lang w:eastAsia="en-GB"/>
              </w:rPr>
              <w:t xml:space="preserve"> (or a similar)</w:t>
            </w:r>
            <w:r>
              <w:rPr>
                <w:rFonts w:eastAsia="Times New Roman" w:cs="Times New Roman"/>
                <w:sz w:val="24"/>
                <w:szCs w:val="24"/>
                <w:lang w:eastAsia="en-GB"/>
              </w:rPr>
              <w:t xml:space="preserve"> example: </w:t>
            </w:r>
            <w:hyperlink r:id="rId5" w:history="1">
              <w:r w:rsidRPr="00083EC2">
                <w:rPr>
                  <w:rStyle w:val="Hyperlink"/>
                  <w:rFonts w:ascii="Helvetica" w:hAnsi="Helvetica"/>
                  <w:sz w:val="18"/>
                  <w:szCs w:val="18"/>
                </w:rPr>
                <w:t>https://static1.squarespace.com/static/5b56f1c6b98a78800d121658/t/5bd72acaa4222f4430ad8856/1540827852992/Target-Setting.pdf</w:t>
              </w:r>
            </w:hyperlink>
          </w:p>
          <w:p w:rsidR="00F70393" w:rsidRDefault="00F70393">
            <w:pPr>
              <w:rPr>
                <w:rFonts w:eastAsia="Times New Roman" w:cs="Times New Roman"/>
                <w:sz w:val="24"/>
                <w:szCs w:val="24"/>
                <w:lang w:eastAsia="en-GB"/>
              </w:rPr>
            </w:pPr>
          </w:p>
          <w:p w:rsidR="007B069D" w:rsidRDefault="007B069D">
            <w:pPr>
              <w:rPr>
                <w:rFonts w:eastAsia="Times New Roman" w:cs="Times New Roman"/>
                <w:sz w:val="24"/>
                <w:szCs w:val="24"/>
                <w:lang w:eastAsia="en-GB"/>
              </w:rPr>
            </w:pPr>
          </w:p>
          <w:p w:rsidR="007B069D" w:rsidRDefault="007B069D">
            <w:pPr>
              <w:rPr>
                <w:rFonts w:eastAsia="Times New Roman" w:cs="Times New Roman"/>
                <w:sz w:val="24"/>
                <w:szCs w:val="24"/>
                <w:lang w:eastAsia="en-GB"/>
              </w:rPr>
            </w:pPr>
          </w:p>
          <w:p w:rsidR="007B069D" w:rsidRDefault="007B069D">
            <w:pPr>
              <w:rPr>
                <w:rFonts w:eastAsia="Times New Roman" w:cs="Times New Roman"/>
                <w:sz w:val="24"/>
                <w:szCs w:val="24"/>
                <w:lang w:eastAsia="en-GB"/>
              </w:rPr>
            </w:pPr>
          </w:p>
          <w:p w:rsidR="007B069D" w:rsidRDefault="007B069D">
            <w:pPr>
              <w:rPr>
                <w:rFonts w:eastAsia="Times New Roman" w:cs="Times New Roman"/>
                <w:sz w:val="24"/>
                <w:szCs w:val="24"/>
                <w:lang w:eastAsia="en-GB"/>
              </w:rPr>
            </w:pPr>
          </w:p>
          <w:p w:rsidR="007B069D" w:rsidRPr="008139C7" w:rsidRDefault="00334695">
            <w:pPr>
              <w:rPr>
                <w:rFonts w:eastAsia="Times New Roman" w:cs="Times New Roman"/>
                <w:sz w:val="24"/>
                <w:szCs w:val="24"/>
                <w:lang w:eastAsia="en-GB"/>
              </w:rPr>
            </w:pPr>
            <w:r>
              <w:rPr>
                <w:sz w:val="24"/>
                <w:szCs w:val="24"/>
              </w:rPr>
              <w:t xml:space="preserve">'Expectations and Target-Setting </w:t>
            </w:r>
            <w:proofErr w:type="spellStart"/>
            <w:r>
              <w:rPr>
                <w:sz w:val="24"/>
                <w:szCs w:val="24"/>
              </w:rPr>
              <w:t>Powerpoint</w:t>
            </w:r>
            <w:proofErr w:type="spellEnd"/>
            <w:r>
              <w:rPr>
                <w:sz w:val="24"/>
                <w:szCs w:val="24"/>
              </w:rPr>
              <w:t>'</w:t>
            </w:r>
          </w:p>
          <w:p w:rsidR="00695456" w:rsidRPr="008139C7" w:rsidRDefault="00695456" w:rsidP="00C85D16">
            <w:pPr>
              <w:rPr>
                <w:sz w:val="24"/>
                <w:szCs w:val="24"/>
              </w:rPr>
            </w:pPr>
          </w:p>
        </w:tc>
      </w:tr>
      <w:tr w:rsidR="007F07CF" w:rsidRPr="008139C7" w:rsidTr="00334695">
        <w:tc>
          <w:tcPr>
            <w:tcW w:w="6374" w:type="dxa"/>
          </w:tcPr>
          <w:p w:rsidR="004E58BA" w:rsidRDefault="007B069D">
            <w:pPr>
              <w:rPr>
                <w:b/>
                <w:sz w:val="24"/>
                <w:szCs w:val="24"/>
              </w:rPr>
            </w:pPr>
            <w:r>
              <w:rPr>
                <w:b/>
                <w:sz w:val="24"/>
                <w:szCs w:val="24"/>
              </w:rPr>
              <w:lastRenderedPageBreak/>
              <w:t>Using data</w:t>
            </w:r>
          </w:p>
          <w:p w:rsidR="007B069D" w:rsidRDefault="007B069D">
            <w:pPr>
              <w:rPr>
                <w:sz w:val="24"/>
                <w:szCs w:val="24"/>
              </w:rPr>
            </w:pPr>
          </w:p>
          <w:p w:rsidR="007B069D" w:rsidRPr="007B069D" w:rsidRDefault="007B069D" w:rsidP="007B069D">
            <w:pPr>
              <w:pStyle w:val="ListParagraph"/>
              <w:numPr>
                <w:ilvl w:val="0"/>
                <w:numId w:val="15"/>
              </w:numPr>
              <w:rPr>
                <w:sz w:val="24"/>
                <w:szCs w:val="24"/>
              </w:rPr>
            </w:pPr>
            <w:r w:rsidRPr="007B069D">
              <w:rPr>
                <w:sz w:val="24"/>
                <w:szCs w:val="24"/>
              </w:rPr>
              <w:t xml:space="preserve">Look at the </w:t>
            </w:r>
            <w:r w:rsidRPr="007B069D">
              <w:rPr>
                <w:bCs/>
                <w:sz w:val="24"/>
                <w:szCs w:val="24"/>
              </w:rPr>
              <w:t>Year 6 data spreadsheet called 'Target Setting Exercise</w:t>
            </w:r>
            <w:r w:rsidRPr="007B069D">
              <w:rPr>
                <w:b/>
                <w:bCs/>
                <w:sz w:val="24"/>
                <w:szCs w:val="24"/>
                <w:u w:val="single"/>
              </w:rPr>
              <w:t xml:space="preserve"> </w:t>
            </w:r>
            <w:r w:rsidRPr="007B069D">
              <w:rPr>
                <w:sz w:val="24"/>
                <w:szCs w:val="24"/>
              </w:rPr>
              <w:t xml:space="preserve">and </w:t>
            </w:r>
            <w:r>
              <w:rPr>
                <w:sz w:val="24"/>
                <w:szCs w:val="24"/>
              </w:rPr>
              <w:t xml:space="preserve">ask trainees to </w:t>
            </w:r>
            <w:r w:rsidRPr="007B069D">
              <w:rPr>
                <w:sz w:val="24"/>
                <w:szCs w:val="24"/>
              </w:rPr>
              <w:t xml:space="preserve">imagine </w:t>
            </w:r>
            <w:r>
              <w:rPr>
                <w:sz w:val="24"/>
                <w:szCs w:val="24"/>
              </w:rPr>
              <w:t>that they are</w:t>
            </w:r>
            <w:r w:rsidRPr="007B069D">
              <w:rPr>
                <w:sz w:val="24"/>
                <w:szCs w:val="24"/>
              </w:rPr>
              <w:t xml:space="preserve"> the class teacher.</w:t>
            </w:r>
            <w:r>
              <w:rPr>
                <w:sz w:val="24"/>
                <w:szCs w:val="24"/>
              </w:rPr>
              <w:t xml:space="preserve"> With the information available, </w:t>
            </w:r>
            <w:r w:rsidRPr="007B069D">
              <w:rPr>
                <w:sz w:val="24"/>
                <w:szCs w:val="24"/>
              </w:rPr>
              <w:t xml:space="preserve">what targets would </w:t>
            </w:r>
            <w:r>
              <w:rPr>
                <w:sz w:val="24"/>
                <w:szCs w:val="24"/>
              </w:rPr>
              <w:t>they</w:t>
            </w:r>
            <w:r w:rsidRPr="007B069D">
              <w:rPr>
                <w:sz w:val="24"/>
                <w:szCs w:val="24"/>
              </w:rPr>
              <w:t xml:space="preserve"> set for the class? </w:t>
            </w:r>
            <w:r>
              <w:rPr>
                <w:sz w:val="24"/>
                <w:szCs w:val="24"/>
              </w:rPr>
              <w:t>Prompt them to r</w:t>
            </w:r>
            <w:r w:rsidRPr="007B069D">
              <w:rPr>
                <w:sz w:val="24"/>
                <w:szCs w:val="24"/>
              </w:rPr>
              <w:t xml:space="preserve">emember they have to be challenging. </w:t>
            </w:r>
            <w:r>
              <w:rPr>
                <w:sz w:val="24"/>
                <w:szCs w:val="24"/>
              </w:rPr>
              <w:t>Note that e</w:t>
            </w:r>
            <w:r w:rsidRPr="007B069D">
              <w:rPr>
                <w:sz w:val="24"/>
                <w:szCs w:val="24"/>
              </w:rPr>
              <w:t xml:space="preserve">nd of Key Stage data is used by Ofsted to help judge how well a school is doing. </w:t>
            </w:r>
          </w:p>
          <w:p w:rsidR="007B069D" w:rsidRDefault="007B069D" w:rsidP="007B069D">
            <w:pPr>
              <w:pStyle w:val="ListParagraph"/>
              <w:numPr>
                <w:ilvl w:val="0"/>
                <w:numId w:val="15"/>
              </w:numPr>
              <w:rPr>
                <w:sz w:val="24"/>
                <w:szCs w:val="24"/>
              </w:rPr>
            </w:pPr>
            <w:r>
              <w:rPr>
                <w:sz w:val="24"/>
                <w:szCs w:val="24"/>
              </w:rPr>
              <w:t>Ask trainees to c</w:t>
            </w:r>
            <w:r w:rsidRPr="007B069D">
              <w:rPr>
                <w:sz w:val="24"/>
                <w:szCs w:val="24"/>
              </w:rPr>
              <w:t xml:space="preserve">onsider in </w:t>
            </w:r>
            <w:r>
              <w:rPr>
                <w:sz w:val="24"/>
                <w:szCs w:val="24"/>
              </w:rPr>
              <w:t>their</w:t>
            </w:r>
            <w:r w:rsidRPr="007B069D">
              <w:rPr>
                <w:sz w:val="24"/>
                <w:szCs w:val="24"/>
              </w:rPr>
              <w:t xml:space="preserve"> busy teaching day how you can manage and ensure targets are met. What strategies/resources are </w:t>
            </w:r>
            <w:r>
              <w:rPr>
                <w:sz w:val="24"/>
                <w:szCs w:val="24"/>
              </w:rPr>
              <w:t>they</w:t>
            </w:r>
            <w:r w:rsidRPr="007B069D">
              <w:rPr>
                <w:sz w:val="24"/>
                <w:szCs w:val="24"/>
              </w:rPr>
              <w:t xml:space="preserve"> going to use? </w:t>
            </w:r>
          </w:p>
          <w:p w:rsidR="00334695" w:rsidRDefault="00334695" w:rsidP="00334695">
            <w:pPr>
              <w:rPr>
                <w:sz w:val="24"/>
                <w:szCs w:val="24"/>
              </w:rPr>
            </w:pPr>
          </w:p>
          <w:p w:rsidR="00334695" w:rsidRDefault="00334695" w:rsidP="00334695">
            <w:pPr>
              <w:rPr>
                <w:sz w:val="24"/>
                <w:szCs w:val="24"/>
              </w:rPr>
            </w:pPr>
            <w:r>
              <w:rPr>
                <w:sz w:val="24"/>
                <w:szCs w:val="24"/>
              </w:rPr>
              <w:t xml:space="preserve">Use </w:t>
            </w:r>
            <w:r>
              <w:rPr>
                <w:i/>
                <w:sz w:val="24"/>
                <w:szCs w:val="24"/>
              </w:rPr>
              <w:t xml:space="preserve">Part 2 </w:t>
            </w:r>
            <w:r>
              <w:rPr>
                <w:sz w:val="24"/>
                <w:szCs w:val="24"/>
              </w:rPr>
              <w:t xml:space="preserve">of the 'Expectations and Target-Setting' </w:t>
            </w:r>
            <w:proofErr w:type="spellStart"/>
            <w:r>
              <w:rPr>
                <w:sz w:val="24"/>
                <w:szCs w:val="24"/>
              </w:rPr>
              <w:t>powerpoint</w:t>
            </w:r>
            <w:proofErr w:type="spellEnd"/>
            <w:r>
              <w:rPr>
                <w:sz w:val="24"/>
                <w:szCs w:val="24"/>
              </w:rPr>
              <w:t xml:space="preserve"> to explore how School Performance data is created, used and published.</w:t>
            </w:r>
          </w:p>
          <w:p w:rsidR="00334695" w:rsidRPr="00334695" w:rsidRDefault="00334695" w:rsidP="00334695">
            <w:pPr>
              <w:rPr>
                <w:rFonts w:ascii="Helvetica" w:hAnsi="Helvetica"/>
                <w:sz w:val="18"/>
                <w:szCs w:val="18"/>
              </w:rPr>
            </w:pPr>
            <w:r w:rsidRPr="00334695">
              <w:rPr>
                <w:sz w:val="24"/>
                <w:szCs w:val="24"/>
              </w:rPr>
              <w:t xml:space="preserve">The </w:t>
            </w:r>
            <w:proofErr w:type="spellStart"/>
            <w:r w:rsidRPr="00334695">
              <w:rPr>
                <w:sz w:val="24"/>
                <w:szCs w:val="24"/>
              </w:rPr>
              <w:t>powerpoint</w:t>
            </w:r>
            <w:proofErr w:type="spellEnd"/>
            <w:r w:rsidRPr="00334695">
              <w:rPr>
                <w:sz w:val="24"/>
                <w:szCs w:val="24"/>
              </w:rPr>
              <w:t xml:space="preserve"> includes questions to discuss (and some suggestions in the notes sections).  </w:t>
            </w:r>
          </w:p>
          <w:p w:rsidR="00334695" w:rsidRPr="00334695" w:rsidRDefault="00334695" w:rsidP="00334695">
            <w:pPr>
              <w:rPr>
                <w:rFonts w:ascii="Helvetica" w:hAnsi="Helvetica"/>
                <w:sz w:val="18"/>
                <w:szCs w:val="18"/>
              </w:rPr>
            </w:pPr>
          </w:p>
          <w:p w:rsidR="00334695" w:rsidRPr="00334695" w:rsidRDefault="00334695" w:rsidP="00334695">
            <w:pPr>
              <w:rPr>
                <w:rFonts w:ascii="Helvetica" w:hAnsi="Helvetica"/>
                <w:sz w:val="18"/>
                <w:szCs w:val="18"/>
              </w:rPr>
            </w:pPr>
          </w:p>
          <w:p w:rsidR="00334695" w:rsidRPr="00334695" w:rsidRDefault="00334695" w:rsidP="00334695">
            <w:pPr>
              <w:rPr>
                <w:rFonts w:ascii="Helvetica" w:hAnsi="Helvetica"/>
                <w:sz w:val="18"/>
                <w:szCs w:val="18"/>
              </w:rPr>
            </w:pPr>
            <w:r w:rsidRPr="00334695">
              <w:rPr>
                <w:sz w:val="24"/>
                <w:szCs w:val="24"/>
              </w:rPr>
              <w:t>Teacher leads discussion on:</w:t>
            </w:r>
          </w:p>
          <w:p w:rsidR="00334695" w:rsidRPr="00334695" w:rsidRDefault="00334695" w:rsidP="00334695">
            <w:pPr>
              <w:pStyle w:val="ListParagraph"/>
              <w:numPr>
                <w:ilvl w:val="0"/>
                <w:numId w:val="24"/>
              </w:numPr>
              <w:rPr>
                <w:sz w:val="24"/>
                <w:szCs w:val="24"/>
              </w:rPr>
            </w:pPr>
            <w:r w:rsidRPr="00334695">
              <w:rPr>
                <w:sz w:val="24"/>
                <w:szCs w:val="24"/>
              </w:rPr>
              <w:t>In which other ways might you measure progress?</w:t>
            </w:r>
          </w:p>
          <w:p w:rsidR="00334695" w:rsidRPr="00334695" w:rsidRDefault="00334695" w:rsidP="00334695">
            <w:pPr>
              <w:pStyle w:val="ListParagraph"/>
              <w:numPr>
                <w:ilvl w:val="0"/>
                <w:numId w:val="24"/>
              </w:numPr>
              <w:rPr>
                <w:sz w:val="24"/>
                <w:szCs w:val="24"/>
              </w:rPr>
            </w:pPr>
            <w:r w:rsidRPr="00334695">
              <w:rPr>
                <w:sz w:val="24"/>
                <w:szCs w:val="24"/>
              </w:rPr>
              <w:t xml:space="preserve">What's the relationship between data and the School Improvement / Development plan? </w:t>
            </w:r>
          </w:p>
          <w:p w:rsidR="00334695" w:rsidRPr="00334695" w:rsidRDefault="00334695" w:rsidP="00334695">
            <w:pPr>
              <w:pStyle w:val="ListParagraph"/>
              <w:numPr>
                <w:ilvl w:val="0"/>
                <w:numId w:val="24"/>
              </w:numPr>
              <w:rPr>
                <w:sz w:val="24"/>
                <w:szCs w:val="24"/>
              </w:rPr>
            </w:pPr>
            <w:r w:rsidRPr="00334695">
              <w:rPr>
                <w:sz w:val="24"/>
                <w:szCs w:val="24"/>
              </w:rPr>
              <w:t>How do whole class targets contribute to school performance?</w:t>
            </w:r>
          </w:p>
          <w:p w:rsidR="00334695" w:rsidRPr="00334695" w:rsidRDefault="00334695" w:rsidP="00334695">
            <w:pPr>
              <w:pStyle w:val="ListParagraph"/>
              <w:numPr>
                <w:ilvl w:val="0"/>
                <w:numId w:val="24"/>
              </w:numPr>
              <w:rPr>
                <w:sz w:val="24"/>
                <w:szCs w:val="24"/>
              </w:rPr>
            </w:pPr>
            <w:r w:rsidRPr="00334695">
              <w:rPr>
                <w:sz w:val="24"/>
                <w:szCs w:val="24"/>
              </w:rPr>
              <w:t>What issues or challenges does the school face in relation to performance data?</w:t>
            </w:r>
          </w:p>
          <w:p w:rsidR="00334695" w:rsidRPr="00334695" w:rsidRDefault="00334695" w:rsidP="00334695">
            <w:pPr>
              <w:rPr>
                <w:sz w:val="24"/>
                <w:szCs w:val="24"/>
              </w:rPr>
            </w:pPr>
          </w:p>
          <w:p w:rsidR="007F07CF" w:rsidRPr="008139C7" w:rsidRDefault="007F07CF" w:rsidP="007B069D">
            <w:pPr>
              <w:pStyle w:val="ListParagraph"/>
              <w:rPr>
                <w:sz w:val="24"/>
                <w:szCs w:val="24"/>
              </w:rPr>
            </w:pPr>
          </w:p>
        </w:tc>
        <w:tc>
          <w:tcPr>
            <w:tcW w:w="2642" w:type="dxa"/>
          </w:tcPr>
          <w:p w:rsidR="007F07CF" w:rsidRPr="008139C7" w:rsidRDefault="007F07CF">
            <w:pPr>
              <w:rPr>
                <w:sz w:val="24"/>
                <w:szCs w:val="24"/>
              </w:rPr>
            </w:pPr>
          </w:p>
          <w:p w:rsidR="00236AF5" w:rsidRDefault="00236AF5" w:rsidP="00236AF5">
            <w:pPr>
              <w:rPr>
                <w:sz w:val="24"/>
                <w:szCs w:val="24"/>
              </w:rPr>
            </w:pPr>
          </w:p>
          <w:p w:rsidR="007B069D" w:rsidRDefault="007B069D" w:rsidP="00236AF5">
            <w:pPr>
              <w:rPr>
                <w:sz w:val="24"/>
                <w:szCs w:val="24"/>
              </w:rPr>
            </w:pPr>
            <w:r>
              <w:rPr>
                <w:sz w:val="24"/>
                <w:szCs w:val="24"/>
              </w:rPr>
              <w:t>Excel file '</w:t>
            </w:r>
            <w:r w:rsidR="0065629E">
              <w:rPr>
                <w:sz w:val="24"/>
                <w:szCs w:val="24"/>
              </w:rPr>
              <w:t xml:space="preserve">Expectations and </w:t>
            </w:r>
            <w:bookmarkStart w:id="0" w:name="_GoBack"/>
            <w:bookmarkEnd w:id="0"/>
            <w:r>
              <w:rPr>
                <w:sz w:val="24"/>
                <w:szCs w:val="24"/>
              </w:rPr>
              <w:t>Target Setting Exercise'</w:t>
            </w:r>
          </w:p>
          <w:p w:rsidR="00334695" w:rsidRDefault="00334695" w:rsidP="00236AF5">
            <w:pPr>
              <w:rPr>
                <w:sz w:val="24"/>
                <w:szCs w:val="24"/>
              </w:rPr>
            </w:pPr>
          </w:p>
          <w:p w:rsidR="00334695" w:rsidRDefault="00334695" w:rsidP="00236AF5">
            <w:pPr>
              <w:rPr>
                <w:sz w:val="24"/>
                <w:szCs w:val="24"/>
              </w:rPr>
            </w:pPr>
          </w:p>
          <w:p w:rsidR="00334695" w:rsidRDefault="00334695" w:rsidP="00236AF5">
            <w:pPr>
              <w:rPr>
                <w:sz w:val="24"/>
                <w:szCs w:val="24"/>
              </w:rPr>
            </w:pPr>
          </w:p>
          <w:p w:rsidR="00334695" w:rsidRDefault="00334695" w:rsidP="00236AF5">
            <w:pPr>
              <w:rPr>
                <w:sz w:val="24"/>
                <w:szCs w:val="24"/>
              </w:rPr>
            </w:pPr>
          </w:p>
          <w:p w:rsidR="00334695" w:rsidRDefault="00334695" w:rsidP="00236AF5">
            <w:pPr>
              <w:rPr>
                <w:sz w:val="24"/>
                <w:szCs w:val="24"/>
              </w:rPr>
            </w:pPr>
          </w:p>
          <w:p w:rsidR="00334695" w:rsidRDefault="00334695" w:rsidP="00236AF5">
            <w:pPr>
              <w:rPr>
                <w:sz w:val="24"/>
                <w:szCs w:val="24"/>
              </w:rPr>
            </w:pPr>
          </w:p>
          <w:p w:rsidR="00334695" w:rsidRDefault="00334695" w:rsidP="00236AF5">
            <w:pPr>
              <w:rPr>
                <w:sz w:val="24"/>
                <w:szCs w:val="24"/>
              </w:rPr>
            </w:pPr>
          </w:p>
          <w:p w:rsidR="00334695" w:rsidRDefault="00334695" w:rsidP="00236AF5">
            <w:pPr>
              <w:rPr>
                <w:sz w:val="24"/>
                <w:szCs w:val="24"/>
              </w:rPr>
            </w:pPr>
          </w:p>
          <w:p w:rsidR="00334695" w:rsidRDefault="00334695" w:rsidP="00236AF5">
            <w:pPr>
              <w:rPr>
                <w:sz w:val="24"/>
                <w:szCs w:val="24"/>
              </w:rPr>
            </w:pPr>
          </w:p>
          <w:p w:rsidR="00334695" w:rsidRPr="008139C7" w:rsidRDefault="00334695" w:rsidP="00334695">
            <w:pPr>
              <w:rPr>
                <w:rFonts w:eastAsia="Times New Roman" w:cs="Times New Roman"/>
                <w:sz w:val="24"/>
                <w:szCs w:val="24"/>
                <w:lang w:eastAsia="en-GB"/>
              </w:rPr>
            </w:pPr>
            <w:r>
              <w:rPr>
                <w:sz w:val="24"/>
                <w:szCs w:val="24"/>
              </w:rPr>
              <w:t xml:space="preserve">'Expectations and Target-Setting </w:t>
            </w:r>
            <w:proofErr w:type="spellStart"/>
            <w:r>
              <w:rPr>
                <w:sz w:val="24"/>
                <w:szCs w:val="24"/>
              </w:rPr>
              <w:t>Powerpoint</w:t>
            </w:r>
            <w:proofErr w:type="spellEnd"/>
            <w:r>
              <w:rPr>
                <w:sz w:val="24"/>
                <w:szCs w:val="24"/>
              </w:rPr>
              <w:t>'</w:t>
            </w:r>
          </w:p>
          <w:p w:rsidR="00334695" w:rsidRPr="00236AF5" w:rsidRDefault="00334695" w:rsidP="00236AF5">
            <w:pPr>
              <w:rPr>
                <w:sz w:val="24"/>
                <w:szCs w:val="24"/>
              </w:rPr>
            </w:pPr>
          </w:p>
        </w:tc>
      </w:tr>
      <w:tr w:rsidR="007F07CF" w:rsidRPr="008139C7" w:rsidTr="007B069D">
        <w:tc>
          <w:tcPr>
            <w:tcW w:w="9016" w:type="dxa"/>
            <w:gridSpan w:val="2"/>
          </w:tcPr>
          <w:p w:rsidR="00024279" w:rsidRDefault="007F07CF" w:rsidP="00024279">
            <w:pPr>
              <w:pStyle w:val="NormalWeb"/>
              <w:rPr>
                <w:rFonts w:asciiTheme="minorHAnsi" w:hAnsiTheme="minorHAnsi"/>
                <w:b/>
                <w:bCs/>
              </w:rPr>
            </w:pPr>
            <w:r w:rsidRPr="008139C7">
              <w:rPr>
                <w:rFonts w:asciiTheme="minorHAnsi" w:hAnsiTheme="minorHAnsi"/>
                <w:b/>
                <w:bCs/>
              </w:rPr>
              <w:lastRenderedPageBreak/>
              <w:t>Want to know more?</w:t>
            </w:r>
          </w:p>
          <w:p w:rsidR="00334695" w:rsidRPr="00334695" w:rsidRDefault="00334695" w:rsidP="00334695">
            <w:pPr>
              <w:pStyle w:val="ListParagraph"/>
              <w:ind w:left="0"/>
              <w:rPr>
                <w:sz w:val="24"/>
                <w:szCs w:val="24"/>
              </w:rPr>
            </w:pPr>
            <w:r w:rsidRPr="00334695">
              <w:rPr>
                <w:sz w:val="24"/>
                <w:szCs w:val="24"/>
              </w:rPr>
              <w:t xml:space="preserve">Visit the EEF site and look at strategies that are effective for helping pupils make progress. Look particularly at Disadvantaged pupils. </w:t>
            </w:r>
          </w:p>
          <w:p w:rsidR="00334695" w:rsidRPr="00334695" w:rsidRDefault="0065629E" w:rsidP="00334695">
            <w:pPr>
              <w:pStyle w:val="ListParagraph"/>
              <w:ind w:left="0"/>
              <w:rPr>
                <w:sz w:val="24"/>
                <w:szCs w:val="24"/>
              </w:rPr>
            </w:pPr>
            <w:hyperlink r:id="rId6" w:history="1">
              <w:r w:rsidR="00334695" w:rsidRPr="00334695">
                <w:rPr>
                  <w:rStyle w:val="Hyperlink"/>
                  <w:sz w:val="24"/>
                  <w:szCs w:val="24"/>
                </w:rPr>
                <w:t>https://educationendowmentfoundation.org.uk/evidence-summaries/teaching-learning-toolkit/</w:t>
              </w:r>
            </w:hyperlink>
          </w:p>
          <w:p w:rsidR="007F07CF" w:rsidRPr="008139C7" w:rsidRDefault="007F07CF" w:rsidP="008139C7">
            <w:pPr>
              <w:rPr>
                <w:sz w:val="24"/>
                <w:szCs w:val="24"/>
              </w:rPr>
            </w:pPr>
          </w:p>
        </w:tc>
      </w:tr>
    </w:tbl>
    <w:p w:rsidR="00236AF5" w:rsidRDefault="00236AF5" w:rsidP="00C85D16">
      <w:pPr>
        <w:jc w:val="center"/>
        <w:rPr>
          <w:b/>
          <w:sz w:val="24"/>
          <w:szCs w:val="24"/>
          <w:u w:val="single"/>
        </w:rPr>
      </w:pPr>
    </w:p>
    <w:p w:rsidR="00236AF5" w:rsidRDefault="00236AF5">
      <w:pPr>
        <w:rPr>
          <w:b/>
          <w:sz w:val="24"/>
          <w:szCs w:val="24"/>
          <w:u w:val="single"/>
        </w:rPr>
      </w:pPr>
      <w:r>
        <w:rPr>
          <w:b/>
          <w:sz w:val="24"/>
          <w:szCs w:val="24"/>
          <w:u w:val="single"/>
        </w:rPr>
        <w:br w:type="page"/>
      </w:r>
    </w:p>
    <w:sectPr w:rsidR="00236A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60A81"/>
    <w:multiLevelType w:val="hybridMultilevel"/>
    <w:tmpl w:val="6AF21F88"/>
    <w:lvl w:ilvl="0" w:tplc="79C85A6E">
      <w:start w:val="19"/>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AA2D2D"/>
    <w:multiLevelType w:val="hybridMultilevel"/>
    <w:tmpl w:val="96E2F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E15275"/>
    <w:multiLevelType w:val="multilevel"/>
    <w:tmpl w:val="2D2E9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187BA4"/>
    <w:multiLevelType w:val="hybridMultilevel"/>
    <w:tmpl w:val="86E2F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1F3FE1"/>
    <w:multiLevelType w:val="multilevel"/>
    <w:tmpl w:val="DE8A1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0C6624"/>
    <w:multiLevelType w:val="hybridMultilevel"/>
    <w:tmpl w:val="9CB44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0F72E0"/>
    <w:multiLevelType w:val="hybridMultilevel"/>
    <w:tmpl w:val="8B8AC75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1F1649F2"/>
    <w:multiLevelType w:val="hybridMultilevel"/>
    <w:tmpl w:val="01FEBE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007726D"/>
    <w:multiLevelType w:val="hybridMultilevel"/>
    <w:tmpl w:val="841EE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F04ED4"/>
    <w:multiLevelType w:val="hybridMultilevel"/>
    <w:tmpl w:val="A0E048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D1D5FAE"/>
    <w:multiLevelType w:val="hybridMultilevel"/>
    <w:tmpl w:val="CBBA4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EB370D"/>
    <w:multiLevelType w:val="hybridMultilevel"/>
    <w:tmpl w:val="61AC8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91545F"/>
    <w:multiLevelType w:val="hybridMultilevel"/>
    <w:tmpl w:val="0442C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4A43E6"/>
    <w:multiLevelType w:val="hybridMultilevel"/>
    <w:tmpl w:val="29C49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0553DD"/>
    <w:multiLevelType w:val="hybridMultilevel"/>
    <w:tmpl w:val="18803D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0A53F91"/>
    <w:multiLevelType w:val="hybridMultilevel"/>
    <w:tmpl w:val="AFF84110"/>
    <w:lvl w:ilvl="0" w:tplc="79C85A6E">
      <w:start w:val="19"/>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FA5251"/>
    <w:multiLevelType w:val="hybridMultilevel"/>
    <w:tmpl w:val="7DE2B4B0"/>
    <w:lvl w:ilvl="0" w:tplc="79C85A6E">
      <w:start w:val="19"/>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BB2FF5"/>
    <w:multiLevelType w:val="multilevel"/>
    <w:tmpl w:val="EED61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8CD7D49"/>
    <w:multiLevelType w:val="hybridMultilevel"/>
    <w:tmpl w:val="66040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D23CED"/>
    <w:multiLevelType w:val="hybridMultilevel"/>
    <w:tmpl w:val="86340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607C42"/>
    <w:multiLevelType w:val="multilevel"/>
    <w:tmpl w:val="AA8A1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B206FDD"/>
    <w:multiLevelType w:val="hybridMultilevel"/>
    <w:tmpl w:val="5FFCD3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BAA221A"/>
    <w:multiLevelType w:val="hybridMultilevel"/>
    <w:tmpl w:val="E37ED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5796622"/>
    <w:multiLevelType w:val="multilevel"/>
    <w:tmpl w:val="C18A5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7"/>
  </w:num>
  <w:num w:numId="3">
    <w:abstractNumId w:val="11"/>
  </w:num>
  <w:num w:numId="4">
    <w:abstractNumId w:val="20"/>
  </w:num>
  <w:num w:numId="5">
    <w:abstractNumId w:val="23"/>
  </w:num>
  <w:num w:numId="6">
    <w:abstractNumId w:val="2"/>
  </w:num>
  <w:num w:numId="7">
    <w:abstractNumId w:val="1"/>
  </w:num>
  <w:num w:numId="8">
    <w:abstractNumId w:val="12"/>
  </w:num>
  <w:num w:numId="9">
    <w:abstractNumId w:val="10"/>
  </w:num>
  <w:num w:numId="10">
    <w:abstractNumId w:val="18"/>
  </w:num>
  <w:num w:numId="11">
    <w:abstractNumId w:val="3"/>
  </w:num>
  <w:num w:numId="12">
    <w:abstractNumId w:val="22"/>
  </w:num>
  <w:num w:numId="13">
    <w:abstractNumId w:val="8"/>
  </w:num>
  <w:num w:numId="14">
    <w:abstractNumId w:val="6"/>
  </w:num>
  <w:num w:numId="15">
    <w:abstractNumId w:val="9"/>
  </w:num>
  <w:num w:numId="16">
    <w:abstractNumId w:val="19"/>
  </w:num>
  <w:num w:numId="17">
    <w:abstractNumId w:val="7"/>
  </w:num>
  <w:num w:numId="18">
    <w:abstractNumId w:val="13"/>
  </w:num>
  <w:num w:numId="19">
    <w:abstractNumId w:val="15"/>
  </w:num>
  <w:num w:numId="20">
    <w:abstractNumId w:val="14"/>
  </w:num>
  <w:num w:numId="21">
    <w:abstractNumId w:val="21"/>
  </w:num>
  <w:num w:numId="22">
    <w:abstractNumId w:val="16"/>
  </w:num>
  <w:num w:numId="23">
    <w:abstractNumId w:val="0"/>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7CF"/>
    <w:rsid w:val="00024279"/>
    <w:rsid w:val="000A5E91"/>
    <w:rsid w:val="000B4061"/>
    <w:rsid w:val="00236AF5"/>
    <w:rsid w:val="00334695"/>
    <w:rsid w:val="003773A6"/>
    <w:rsid w:val="004B275B"/>
    <w:rsid w:val="004E58BA"/>
    <w:rsid w:val="005007E4"/>
    <w:rsid w:val="005949B0"/>
    <w:rsid w:val="0065629E"/>
    <w:rsid w:val="00694378"/>
    <w:rsid w:val="00695456"/>
    <w:rsid w:val="00774AF1"/>
    <w:rsid w:val="007B069D"/>
    <w:rsid w:val="007C052F"/>
    <w:rsid w:val="007F07CF"/>
    <w:rsid w:val="008139C7"/>
    <w:rsid w:val="00A20E24"/>
    <w:rsid w:val="00C85D16"/>
    <w:rsid w:val="00E92316"/>
    <w:rsid w:val="00F70393"/>
    <w:rsid w:val="00F72C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6E984C-18F9-4390-806A-AC3CBDE05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9545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07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F07C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F07CF"/>
    <w:rPr>
      <w:color w:val="0563C1" w:themeColor="hyperlink"/>
      <w:u w:val="single"/>
    </w:rPr>
  </w:style>
  <w:style w:type="character" w:styleId="FollowedHyperlink">
    <w:name w:val="FollowedHyperlink"/>
    <w:basedOn w:val="DefaultParagraphFont"/>
    <w:uiPriority w:val="99"/>
    <w:semiHidden/>
    <w:unhideWhenUsed/>
    <w:rsid w:val="00E92316"/>
    <w:rPr>
      <w:color w:val="954F72" w:themeColor="followedHyperlink"/>
      <w:u w:val="single"/>
    </w:rPr>
  </w:style>
  <w:style w:type="paragraph" w:styleId="ListParagraph">
    <w:name w:val="List Paragraph"/>
    <w:basedOn w:val="Normal"/>
    <w:uiPriority w:val="34"/>
    <w:qFormat/>
    <w:rsid w:val="00E92316"/>
    <w:pPr>
      <w:ind w:left="720"/>
      <w:contextualSpacing/>
    </w:pPr>
  </w:style>
  <w:style w:type="character" w:customStyle="1" w:styleId="Heading1Char">
    <w:name w:val="Heading 1 Char"/>
    <w:basedOn w:val="DefaultParagraphFont"/>
    <w:link w:val="Heading1"/>
    <w:uiPriority w:val="9"/>
    <w:rsid w:val="0069545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624937">
      <w:bodyDiv w:val="1"/>
      <w:marLeft w:val="0"/>
      <w:marRight w:val="0"/>
      <w:marTop w:val="0"/>
      <w:marBottom w:val="0"/>
      <w:divBdr>
        <w:top w:val="none" w:sz="0" w:space="0" w:color="auto"/>
        <w:left w:val="none" w:sz="0" w:space="0" w:color="auto"/>
        <w:bottom w:val="none" w:sz="0" w:space="0" w:color="auto"/>
        <w:right w:val="none" w:sz="0" w:space="0" w:color="auto"/>
      </w:divBdr>
    </w:div>
    <w:div w:id="285703342">
      <w:bodyDiv w:val="1"/>
      <w:marLeft w:val="0"/>
      <w:marRight w:val="0"/>
      <w:marTop w:val="0"/>
      <w:marBottom w:val="0"/>
      <w:divBdr>
        <w:top w:val="none" w:sz="0" w:space="0" w:color="auto"/>
        <w:left w:val="none" w:sz="0" w:space="0" w:color="auto"/>
        <w:bottom w:val="none" w:sz="0" w:space="0" w:color="auto"/>
        <w:right w:val="none" w:sz="0" w:space="0" w:color="auto"/>
      </w:divBdr>
    </w:div>
    <w:div w:id="296494796">
      <w:bodyDiv w:val="1"/>
      <w:marLeft w:val="0"/>
      <w:marRight w:val="0"/>
      <w:marTop w:val="0"/>
      <w:marBottom w:val="0"/>
      <w:divBdr>
        <w:top w:val="none" w:sz="0" w:space="0" w:color="auto"/>
        <w:left w:val="none" w:sz="0" w:space="0" w:color="auto"/>
        <w:bottom w:val="none" w:sz="0" w:space="0" w:color="auto"/>
        <w:right w:val="none" w:sz="0" w:space="0" w:color="auto"/>
      </w:divBdr>
    </w:div>
    <w:div w:id="455373259">
      <w:bodyDiv w:val="1"/>
      <w:marLeft w:val="0"/>
      <w:marRight w:val="0"/>
      <w:marTop w:val="0"/>
      <w:marBottom w:val="0"/>
      <w:divBdr>
        <w:top w:val="none" w:sz="0" w:space="0" w:color="auto"/>
        <w:left w:val="none" w:sz="0" w:space="0" w:color="auto"/>
        <w:bottom w:val="none" w:sz="0" w:space="0" w:color="auto"/>
        <w:right w:val="none" w:sz="0" w:space="0" w:color="auto"/>
      </w:divBdr>
    </w:div>
    <w:div w:id="628899365">
      <w:bodyDiv w:val="1"/>
      <w:marLeft w:val="0"/>
      <w:marRight w:val="0"/>
      <w:marTop w:val="0"/>
      <w:marBottom w:val="0"/>
      <w:divBdr>
        <w:top w:val="none" w:sz="0" w:space="0" w:color="auto"/>
        <w:left w:val="none" w:sz="0" w:space="0" w:color="auto"/>
        <w:bottom w:val="none" w:sz="0" w:space="0" w:color="auto"/>
        <w:right w:val="none" w:sz="0" w:space="0" w:color="auto"/>
      </w:divBdr>
    </w:div>
    <w:div w:id="697125522">
      <w:bodyDiv w:val="1"/>
      <w:marLeft w:val="0"/>
      <w:marRight w:val="0"/>
      <w:marTop w:val="0"/>
      <w:marBottom w:val="0"/>
      <w:divBdr>
        <w:top w:val="none" w:sz="0" w:space="0" w:color="auto"/>
        <w:left w:val="none" w:sz="0" w:space="0" w:color="auto"/>
        <w:bottom w:val="none" w:sz="0" w:space="0" w:color="auto"/>
        <w:right w:val="none" w:sz="0" w:space="0" w:color="auto"/>
      </w:divBdr>
    </w:div>
    <w:div w:id="1168859564">
      <w:bodyDiv w:val="1"/>
      <w:marLeft w:val="0"/>
      <w:marRight w:val="0"/>
      <w:marTop w:val="0"/>
      <w:marBottom w:val="0"/>
      <w:divBdr>
        <w:top w:val="none" w:sz="0" w:space="0" w:color="auto"/>
        <w:left w:val="none" w:sz="0" w:space="0" w:color="auto"/>
        <w:bottom w:val="none" w:sz="0" w:space="0" w:color="auto"/>
        <w:right w:val="none" w:sz="0" w:space="0" w:color="auto"/>
      </w:divBdr>
    </w:div>
    <w:div w:id="1392777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ducationendowmentfoundation.org.uk/evidence-summaries/teaching-learning-toolkit/" TargetMode="External"/><Relationship Id="rId5" Type="http://schemas.openxmlformats.org/officeDocument/2006/relationships/hyperlink" Target="https://static1.squarespace.com/static/5b56f1c6b98a78800d121658/t/5bd72acaa4222f4430ad8856/1540827852992/Target-Setting.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613</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4105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Watson, Annabel</dc:creator>
  <cp:keywords/>
  <dc:description/>
  <cp:lastModifiedBy>Watson, Annabel</cp:lastModifiedBy>
  <cp:revision>3</cp:revision>
  <dcterms:created xsi:type="dcterms:W3CDTF">2021-07-15T12:47:00Z</dcterms:created>
  <dcterms:modified xsi:type="dcterms:W3CDTF">2021-07-15T14:07:00Z</dcterms:modified>
</cp:coreProperties>
</file>