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B8" w:rsidRPr="002F6FE6" w:rsidRDefault="005A3EB8" w:rsidP="005A3EB8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Cs w:val="36"/>
        </w:rPr>
        <w:t>Year 2</w:t>
      </w:r>
      <w:r w:rsidRPr="00220D66">
        <w:rPr>
          <w:rFonts w:ascii="Calibri" w:hAnsi="Calibri"/>
          <w:b w:val="0"/>
          <w:szCs w:val="36"/>
        </w:rPr>
        <w:t xml:space="preserve"> Self Evaluation Form</w:t>
      </w:r>
    </w:p>
    <w:p w:rsidR="005A3EB8" w:rsidRPr="00C20A7A" w:rsidRDefault="005A3EB8" w:rsidP="005A3EB8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A3EB8" w:rsidRPr="00C20A7A" w:rsidRDefault="005A3EB8" w:rsidP="005A3E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TEP should</w:t>
      </w:r>
      <w:r w:rsidRPr="00C20A7A">
        <w:rPr>
          <w:rFonts w:ascii="Calibri" w:hAnsi="Calibri"/>
          <w:sz w:val="22"/>
          <w:szCs w:val="22"/>
        </w:rPr>
        <w:t xml:space="preserve"> provide evidence of the following:</w:t>
      </w:r>
    </w:p>
    <w:p w:rsidR="005A3EB8" w:rsidRPr="00C20A7A" w:rsidRDefault="005A3EB8" w:rsidP="005A3EB8">
      <w:pPr>
        <w:rPr>
          <w:rFonts w:ascii="Calibri" w:hAnsi="Calibri"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37"/>
        <w:gridCol w:w="12023"/>
      </w:tblGrid>
      <w:tr w:rsidR="005A3EB8" w:rsidRPr="00C20A7A" w:rsidTr="007A12E8">
        <w:tc>
          <w:tcPr>
            <w:tcW w:w="828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837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Theoretical Skills</w:t>
            </w:r>
          </w:p>
        </w:tc>
        <w:tc>
          <w:tcPr>
            <w:tcW w:w="12023" w:type="dxa"/>
          </w:tcPr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Has conscious competence in using a wide range of theories and models of psychology 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use psychological theory with confidence for informing and demonstrating understanding and decision making in a practice setting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use  a wider range of theories to develop appropriate interventions for YPTCT &amp; OPs* across range of settings and age ranges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apply understanding of the structure of the education system in UK in day to day work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apply knowledge and awareness of relevant legislation, government initiatives and guidance relating to children’s services in day to day work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apply understanding of functioning of SEN and other additional needs systems in day to day work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apply knowledge derived from educational philosophy and theory and research from within education and the education system in day to day work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An ability to select and analyze existing knowledge in pursuit of new understandings and responses.</w:t>
            </w:r>
          </w:p>
        </w:tc>
      </w:tr>
      <w:tr w:rsidR="005A3EB8" w:rsidRPr="00C20A7A" w:rsidTr="007A12E8">
        <w:tc>
          <w:tcPr>
            <w:tcW w:w="828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Interpersonal Skills</w:t>
            </w:r>
          </w:p>
        </w:tc>
        <w:tc>
          <w:tcPr>
            <w:tcW w:w="12023" w:type="dxa"/>
          </w:tcPr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Consistently able to use  effective listening and communication skills in meetings with clients and other professionals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Consistently able to ensure that clients are active participants in assessment process and evaluation of interventions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Consistent ability to communicate assessments and intervention plans appropriately with children, young people, their </w:t>
            </w:r>
            <w:proofErr w:type="spellStart"/>
            <w:r w:rsidRPr="00C122A2">
              <w:rPr>
                <w:rFonts w:ascii="Calibri" w:hAnsi="Calibri"/>
                <w:sz w:val="18"/>
                <w:szCs w:val="18"/>
              </w:rPr>
              <w:t>carers</w:t>
            </w:r>
            <w:proofErr w:type="spellEnd"/>
            <w:r w:rsidRPr="00C122A2">
              <w:rPr>
                <w:rFonts w:ascii="Calibri" w:hAnsi="Calibri"/>
                <w:sz w:val="18"/>
                <w:szCs w:val="18"/>
              </w:rPr>
              <w:t xml:space="preserve"> and other professionals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Consistent ability to manage consultations and problem solving activities in schools and other settings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Reliably able to manage conflict and negotiate with others, using supervision to support this process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Competent with skills in reporting assessment and intervention outcomes to a wide range of audiences, and in developing and delivering, with others, in-service training materials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Able to work independently with support staff 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work collaboratively and with increasing confidence with other psychologists and other professionals as part of a team/service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Competent in developing effective working relationships with clients and other professionals</w:t>
            </w:r>
          </w:p>
        </w:tc>
      </w:tr>
      <w:tr w:rsidR="005A3EB8" w:rsidRPr="00C20A7A" w:rsidTr="007A12E8">
        <w:tc>
          <w:tcPr>
            <w:tcW w:w="828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Practical Skills</w:t>
            </w:r>
          </w:p>
          <w:p w:rsidR="005A3EB8" w:rsidRPr="00C20A7A" w:rsidRDefault="005A3EB8" w:rsidP="007A12E8">
            <w:pPr>
              <w:rPr>
                <w:rFonts w:ascii="Calibri" w:hAnsi="Calibri"/>
              </w:rPr>
            </w:pPr>
          </w:p>
          <w:p w:rsidR="005A3EB8" w:rsidRPr="00C20A7A" w:rsidRDefault="005A3EB8" w:rsidP="007A12E8">
            <w:pPr>
              <w:rPr>
                <w:rFonts w:ascii="Calibri" w:hAnsi="Calibri"/>
              </w:rPr>
            </w:pPr>
          </w:p>
        </w:tc>
        <w:tc>
          <w:tcPr>
            <w:tcW w:w="12023" w:type="dxa"/>
          </w:tcPr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Confident in applying problem solving frameworks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Consciously competent in formulating and using hypotheses to clarify thinking and aid investigation and intervention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Consciously competent in the interpretation of test information using technical manuals etc.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undertake written communication independently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contribute, with minimal supervision, to statutory assessment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Ability to make sense of how legislation operates across range of contexts to protect/support children and young people 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Consciously competent when working collaboratively with others to develop their intervention skills for use with children their families and teachers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Applies professional codes of conduct  and ethics of </w:t>
            </w:r>
            <w:r>
              <w:rPr>
                <w:rFonts w:ascii="Calibri" w:hAnsi="Calibri"/>
                <w:sz w:val="18"/>
                <w:szCs w:val="18"/>
              </w:rPr>
              <w:t>HPC (and aware of procedures of</w:t>
            </w:r>
            <w:r w:rsidRPr="00C122A2">
              <w:rPr>
                <w:rFonts w:ascii="Calibri" w:hAnsi="Calibri"/>
                <w:sz w:val="18"/>
                <w:szCs w:val="18"/>
              </w:rPr>
              <w:t xml:space="preserve"> BPS) to own practice</w:t>
            </w:r>
          </w:p>
        </w:tc>
      </w:tr>
      <w:tr w:rsidR="005A3EB8" w:rsidRPr="00C20A7A" w:rsidTr="007A12E8">
        <w:tc>
          <w:tcPr>
            <w:tcW w:w="828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Self awareness</w:t>
            </w:r>
          </w:p>
        </w:tc>
        <w:tc>
          <w:tcPr>
            <w:tcW w:w="12023" w:type="dxa"/>
          </w:tcPr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 xml:space="preserve">Regularly engages in critical self review 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Competent in engaging with and learning from supervision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Consciously competent with issues relating to professionalism and ethical practice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Ability to relate effects of difference and diversity on opportunities for children young people and their families and carers; implications for promoting equal opportunities in day to day work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work independently whilst maintaining awareness of limits of own skills/competence</w:t>
            </w:r>
          </w:p>
        </w:tc>
      </w:tr>
      <w:tr w:rsidR="005A3EB8" w:rsidRPr="00C20A7A" w:rsidTr="007A12E8">
        <w:tc>
          <w:tcPr>
            <w:tcW w:w="828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Service Delivery</w:t>
            </w:r>
          </w:p>
        </w:tc>
        <w:tc>
          <w:tcPr>
            <w:tcW w:w="12023" w:type="dxa"/>
          </w:tcPr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make some independent contributions to group/team/multidisciplinary activities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relate factors that influence service delivery and the process of change to day to day work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apply professional skills to support service delivery i.e. time management, personal organisation and operating to service quality standards in day to day work and consulting relevant evidence bases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use relevant framework to monitor professional effectiveness</w:t>
            </w:r>
          </w:p>
        </w:tc>
      </w:tr>
      <w:tr w:rsidR="005A3EB8" w:rsidRPr="00C20A7A" w:rsidTr="007A12E8">
        <w:tc>
          <w:tcPr>
            <w:tcW w:w="828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37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Technical Skills</w:t>
            </w:r>
          </w:p>
        </w:tc>
        <w:tc>
          <w:tcPr>
            <w:tcW w:w="12023" w:type="dxa"/>
          </w:tcPr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select, administer and interpret a wide range of assessment techniques/tests relevant to various kinds of assessment hypotheses.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Uses with confidence criterion referenced tests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Uses with confidence precision teaching, direct instruction techniques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lastRenderedPageBreak/>
              <w:t>Confident in the selection or design and use of appropriate observation schedules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Able to organise independent means of transport</w:t>
            </w:r>
          </w:p>
        </w:tc>
      </w:tr>
      <w:tr w:rsidR="005A3EB8" w:rsidRPr="00C20A7A" w:rsidTr="007A12E8">
        <w:tc>
          <w:tcPr>
            <w:tcW w:w="828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lastRenderedPageBreak/>
              <w:t>R</w:t>
            </w:r>
          </w:p>
        </w:tc>
        <w:tc>
          <w:tcPr>
            <w:tcW w:w="1837" w:type="dxa"/>
          </w:tcPr>
          <w:p w:rsidR="005A3EB8" w:rsidRPr="00C20A7A" w:rsidRDefault="005A3EB8" w:rsidP="007A12E8">
            <w:pPr>
              <w:rPr>
                <w:rFonts w:ascii="Calibri" w:hAnsi="Calibri"/>
              </w:rPr>
            </w:pPr>
            <w:r w:rsidRPr="00C20A7A">
              <w:rPr>
                <w:rFonts w:ascii="Calibri" w:hAnsi="Calibri"/>
                <w:sz w:val="22"/>
                <w:szCs w:val="22"/>
              </w:rPr>
              <w:t>Research / Evaluation</w:t>
            </w:r>
          </w:p>
        </w:tc>
        <w:tc>
          <w:tcPr>
            <w:tcW w:w="12023" w:type="dxa"/>
          </w:tcPr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Consciously competent in developing evaluations, including design and implementation of small scale projects.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Consciously competent in using quantitative and qualitative data collection and analysis techniques.</w:t>
            </w:r>
          </w:p>
          <w:p w:rsidR="005A3EB8" w:rsidRPr="00C122A2" w:rsidRDefault="005A3EB8" w:rsidP="005A3EB8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C122A2">
              <w:rPr>
                <w:rFonts w:ascii="Calibri" w:hAnsi="Calibri"/>
                <w:sz w:val="18"/>
                <w:szCs w:val="18"/>
              </w:rPr>
              <w:t>Consciously competent in reporting on and disseminating research findings</w:t>
            </w:r>
          </w:p>
        </w:tc>
      </w:tr>
    </w:tbl>
    <w:p w:rsidR="005A3EB8" w:rsidRPr="00C20A7A" w:rsidRDefault="005A3EB8" w:rsidP="005A3EB8">
      <w:pPr>
        <w:rPr>
          <w:rFonts w:ascii="Calibri" w:hAnsi="Calibri"/>
          <w:sz w:val="22"/>
          <w:szCs w:val="22"/>
        </w:rPr>
      </w:pPr>
    </w:p>
    <w:p w:rsidR="005A3EB8" w:rsidRDefault="005A3EB8" w:rsidP="005A3EB8">
      <w:pPr>
        <w:rPr>
          <w:rFonts w:ascii="Calibri" w:hAnsi="Calibri"/>
          <w:sz w:val="22"/>
          <w:szCs w:val="22"/>
        </w:rPr>
      </w:pPr>
      <w:r w:rsidRPr="00B51BB7">
        <w:rPr>
          <w:rFonts w:ascii="Calibri" w:hAnsi="Calibri"/>
          <w:sz w:val="22"/>
          <w:szCs w:val="22"/>
        </w:rPr>
        <w:t xml:space="preserve">* Young people, their </w:t>
      </w:r>
      <w:proofErr w:type="spellStart"/>
      <w:r w:rsidRPr="00B51BB7">
        <w:rPr>
          <w:rFonts w:ascii="Calibri" w:hAnsi="Calibri"/>
          <w:sz w:val="22"/>
          <w:szCs w:val="22"/>
        </w:rPr>
        <w:t>carers</w:t>
      </w:r>
      <w:proofErr w:type="spellEnd"/>
      <w:r w:rsidRPr="00B51BB7">
        <w:rPr>
          <w:rFonts w:ascii="Calibri" w:hAnsi="Calibri"/>
          <w:sz w:val="22"/>
          <w:szCs w:val="22"/>
        </w:rPr>
        <w:t>, teachers, and other professionals</w:t>
      </w:r>
    </w:p>
    <w:p w:rsidR="00531049" w:rsidRDefault="00531049" w:rsidP="005A3EB8"/>
    <w:sectPr w:rsidR="00531049" w:rsidSect="005A3E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8D2"/>
    <w:multiLevelType w:val="hybridMultilevel"/>
    <w:tmpl w:val="888255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EB8"/>
    <w:rsid w:val="00086383"/>
    <w:rsid w:val="00531049"/>
    <w:rsid w:val="005A3EB8"/>
    <w:rsid w:val="006D5934"/>
    <w:rsid w:val="0078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A3EB8"/>
    <w:pPr>
      <w:tabs>
        <w:tab w:val="left" w:pos="6804"/>
      </w:tabs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5A3EB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Company>University of Exeter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</dc:creator>
  <cp:keywords/>
  <dc:description/>
  <cp:lastModifiedBy>Richards</cp:lastModifiedBy>
  <cp:revision>1</cp:revision>
  <dcterms:created xsi:type="dcterms:W3CDTF">2012-03-22T10:59:00Z</dcterms:created>
  <dcterms:modified xsi:type="dcterms:W3CDTF">2012-03-22T11:00:00Z</dcterms:modified>
</cp:coreProperties>
</file>